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8A" w:rsidRPr="0058127E" w:rsidRDefault="0038548A" w:rsidP="0038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ПОДПРОГРАММЫ</w:t>
      </w:r>
    </w:p>
    <w:p w:rsidR="0038548A" w:rsidRPr="0058127E" w:rsidRDefault="0038548A" w:rsidP="0038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«Развитие физической культуры и спорта»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38548A" w:rsidRPr="0003355C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03355C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Развитие физической культуры и спорта</w:t>
            </w:r>
          </w:p>
        </w:tc>
      </w:tr>
      <w:tr w:rsidR="0038548A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разработчики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8548A" w:rsidRPr="0058127E" w:rsidTr="00D5325F">
        <w:trPr>
          <w:trHeight w:val="267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Основание для разработки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закон от 04.12.2007г. № 329 «О физической культуре и спорте в Российской Федерации».</w:t>
            </w:r>
            <w:proofErr w:type="gramEnd"/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Федеральный закон от 06.10.2003г.  № 131 – ФЗ «Об общих принципах организации местного самоуправления в Российской Федерации».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Устав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8548A" w:rsidRPr="0058127E" w:rsidTr="00D5325F">
        <w:trPr>
          <w:trHeight w:val="54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Вовлечение населения в систематические занятия физической культуры и спортом.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Укрепление здоровья населения.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Создание благоприятных условий для развития массовых и доступных видов спорта.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Развитие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малозатратных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форм оздоровления детей.</w:t>
            </w:r>
          </w:p>
        </w:tc>
      </w:tr>
      <w:tr w:rsidR="0038548A" w:rsidRPr="0058127E" w:rsidTr="00D5325F">
        <w:trPr>
          <w:trHeight w:val="123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Развитие новых форм организации физкультурно – оздоровительной и спортивно – массовой работы в различных возрастных и социальных группах населения.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Улучшение материальной базы отрасли.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Сохранение положительной динамики в развитии массовых видов спорта.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Развитие системы физкультурно – оздоровительных услуг.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Развитие физической культуры и спорта по месту жительства.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Строительство, ремонт и реконструкция физкультурно – оздоровительных и спортивных сооружений.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 Выявление перспективных детей в различных видах спорта.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Пропаганда здорового образа жизни.</w:t>
            </w:r>
          </w:p>
        </w:tc>
      </w:tr>
      <w:tr w:rsidR="0038548A" w:rsidRPr="0058127E" w:rsidTr="00D5325F">
        <w:trPr>
          <w:trHeight w:val="78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Default="0038548A" w:rsidP="00D532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07092">
              <w:rPr>
                <w:rFonts w:ascii="Times New Roman" w:hAnsi="Times New Roman"/>
                <w:sz w:val="28"/>
                <w:szCs w:val="28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населения, 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48A" w:rsidRDefault="0038548A" w:rsidP="00D532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07092">
              <w:rPr>
                <w:rFonts w:ascii="Times New Roman" w:hAnsi="Times New Roman"/>
                <w:sz w:val="28"/>
                <w:szCs w:val="28"/>
              </w:rPr>
              <w:t xml:space="preserve">Доля населения, систематически </w:t>
            </w:r>
            <w:r w:rsidRPr="00C07092">
              <w:rPr>
                <w:rFonts w:ascii="Times New Roman" w:hAnsi="Times New Roman"/>
                <w:sz w:val="28"/>
                <w:szCs w:val="28"/>
              </w:rPr>
              <w:lastRenderedPageBreak/>
              <w:t>занимающихся физической культурой и спортом в возрасте от 3 до 79 лет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спортивных сооружений (ед.)</w:t>
            </w:r>
          </w:p>
        </w:tc>
      </w:tr>
      <w:tr w:rsidR="0038548A" w:rsidRPr="0058127E" w:rsidTr="00D5325F">
        <w:trPr>
          <w:trHeight w:val="8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2024-2028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гг.</w:t>
            </w:r>
          </w:p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8548A" w:rsidRPr="0058127E" w:rsidTr="00D5325F">
        <w:trPr>
          <w:trHeight w:val="8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A" w:rsidRPr="001F2043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объем финансирования </w:t>
            </w:r>
            <w:r w:rsidRPr="001F20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Подпрограммы  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1F20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250,0 тыс. рублей, в том числе: </w:t>
            </w:r>
          </w:p>
          <w:p w:rsidR="0038548A" w:rsidRPr="001F2043" w:rsidRDefault="0038548A" w:rsidP="00D5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sz w:val="28"/>
                <w:szCs w:val="24"/>
              </w:rPr>
              <w:t xml:space="preserve">- </w:t>
            </w: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местный бюджет  250,0</w:t>
            </w:r>
            <w:r w:rsidRPr="001F2043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тыс. руб.: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2024г. –  50,0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2025г. –  50,0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2026г. –  50,0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2027г.  – 50,0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2028г. –  50,0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- областной бюджет    0,0</w:t>
            </w:r>
            <w:r w:rsidRPr="001F2043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  </w:t>
            </w: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2024г. –  0,0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2025г. –  0,0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2026г. –  0,0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2027г.  – 0,0 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2028г. –  0,0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- федеральные средства  0,0</w:t>
            </w:r>
            <w:r w:rsidRPr="001F2043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2024г. –  0,0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2025г. –  0,0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2026г. –  0,0 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2027г.  – 0,0 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2028г. –  0,0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- внебюджетные источники  0,0 тыс. рублей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2024г. –   0,0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2025г. –   0,0 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2026г. –   0,0 тыс. руб.</w:t>
            </w:r>
          </w:p>
          <w:p w:rsidR="0038548A" w:rsidRPr="001F2043" w:rsidRDefault="0038548A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2027г.  –  0,0 тыс. руб.</w:t>
            </w:r>
          </w:p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2028г. –   0,0  тыс. руб.</w:t>
            </w:r>
          </w:p>
        </w:tc>
      </w:tr>
      <w:tr w:rsidR="0038548A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Создание условий для улучшения физической подготовки, укрепления здоровья, увеличения средней продолжительности жизни населения, сокращение потерь рабочего времени по болезни на предприятиях и в организациях и учреждениях сельского поселения.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Развитие массовых и доступных видов физической культуры и спорта.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Качественное укрепление материально – технической базы отрасли.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Создание спортивных обществ, клубов,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объединений по интересам.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Строительство и реконструкция объектов спортивного назначения.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Снижение уровня правонарушений среди молодежи.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7. Увеличение числа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занимающихся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физической культурой и спортом.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Повышение социальной значимости объектов спорта.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 Объединение финансовых, организационных, хозяйственных возможностей предприятий, организаций и учреждений сельского поселения для решения поставленных  целей.</w:t>
            </w:r>
          </w:p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 Внедрение физической культуры и спорта в режим труда и отдыха граждан.</w:t>
            </w:r>
          </w:p>
        </w:tc>
      </w:tr>
      <w:tr w:rsidR="0038548A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Основными критериями оценки эффективности Подпрограммы является достижение целей и задач поставленных Подпрограммой. Реализация Подпрограммы обеспечит создание условий для реализации конституционных прав граждан на занятия физической культурой и спортом.  </w:t>
            </w:r>
          </w:p>
        </w:tc>
      </w:tr>
      <w:tr w:rsidR="0038548A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Общее руководство, координацию и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ходом реализации Подпрограммы осуществляет администрация сельского поселения. Финансовый контроль осуществляет Совет народных депутатов сельского поселения.</w:t>
            </w:r>
          </w:p>
        </w:tc>
      </w:tr>
      <w:tr w:rsidR="0038548A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подпрограммой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58127E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Допускается корректировка Подпрограммы с учетом социально-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</w:tr>
    </w:tbl>
    <w:p w:rsidR="0038548A" w:rsidRPr="0058127E" w:rsidRDefault="0038548A" w:rsidP="0038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38548A" w:rsidRPr="0058127E" w:rsidRDefault="0038548A" w:rsidP="00385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Обоснование необходимости разработки Подпрограммы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Необходимость подготовки Подпрограммы вызвана тем, что в последнее время резко обострилась проблема с ухудшением здоровья населения. Наблюдается</w:t>
      </w:r>
    </w:p>
    <w:p w:rsidR="0038548A" w:rsidRPr="0058127E" w:rsidRDefault="0038548A" w:rsidP="0038548A">
      <w:pPr>
        <w:shd w:val="clear" w:color="auto" w:fill="FFFFFF"/>
        <w:spacing w:after="0" w:line="322" w:lineRule="exact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снижение уровня физической подготовленности и физического развития практически всех социально - демографических групп населения.</w:t>
      </w:r>
    </w:p>
    <w:p w:rsidR="0038548A" w:rsidRPr="0058127E" w:rsidRDefault="0038548A" w:rsidP="003854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Недооценка физической культуры и спорта и их роли в обществе привели к резкому ухудшению здоровья граждан. Увеличивается рост сердечно 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-с</w:t>
      </w:r>
      <w:proofErr w:type="gramEnd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осудистых и простудных заболеваний, заболеваний опорно - двигательной 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системы и органов дыхания. Всё больше детей имеют отклонения в состоянии здоровья. Растёт смертность среди лиц трудоспособного возраста. К основным причинам, отрицательно влияющим на состояние здоровья населения, следует отнести снижение уровня жизни, ухудшение условий труда, отдыха и состояния окружающей среды, качества 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и структуры питания, увеличение стрессовых нагрузок, утеря большинством 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 равных шансов на получение медицинских и социально - бытовых услуг.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Существует объективная потребность в широком охвате населения и его приобщения к регулярным занятиям физической культурой и спортом. Эффективность средств и методов физической культуры и её видов (физическая рекреация, двигательная реабилитация, адаптивная физическая культура и т.д.) в деле охраны и укрепления здоровья исключительно высока.</w:t>
      </w:r>
    </w:p>
    <w:p w:rsidR="0038548A" w:rsidRPr="0058127E" w:rsidRDefault="0038548A" w:rsidP="0038548A">
      <w:pPr>
        <w:shd w:val="clear" w:color="auto" w:fill="FFFFFF"/>
        <w:spacing w:after="0" w:line="322" w:lineRule="exact"/>
        <w:ind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В настоящее время имеется ряд проблем, влияющих на развитие 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физической культуры и спорта:</w:t>
      </w:r>
    </w:p>
    <w:p w:rsidR="0038548A" w:rsidRPr="0058127E" w:rsidRDefault="0038548A" w:rsidP="0038548A">
      <w:pPr>
        <w:numPr>
          <w:ilvl w:val="0"/>
          <w:numId w:val="1"/>
        </w:numPr>
        <w:shd w:val="clear" w:color="auto" w:fill="FFFFFF"/>
        <w:tabs>
          <w:tab w:val="left" w:pos="178"/>
        </w:tabs>
        <w:spacing w:after="0" w:line="322" w:lineRule="exact"/>
        <w:ind w:lef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у большинства населения интереса к занятиям спортом;</w:t>
      </w:r>
    </w:p>
    <w:p w:rsidR="0038548A" w:rsidRPr="0058127E" w:rsidRDefault="0038548A" w:rsidP="0038548A">
      <w:pPr>
        <w:numPr>
          <w:ilvl w:val="0"/>
          <w:numId w:val="1"/>
        </w:numPr>
        <w:shd w:val="clear" w:color="auto" w:fill="FFFFFF"/>
        <w:tabs>
          <w:tab w:val="left" w:pos="178"/>
        </w:tabs>
        <w:spacing w:after="0" w:line="322" w:lineRule="exact"/>
        <w:ind w:lef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материальный и моральный износ имеющегося спортивного оборудования;</w:t>
      </w:r>
    </w:p>
    <w:p w:rsidR="0038548A" w:rsidRPr="0058127E" w:rsidRDefault="0038548A" w:rsidP="0038548A">
      <w:pPr>
        <w:numPr>
          <w:ilvl w:val="0"/>
          <w:numId w:val="1"/>
        </w:numPr>
        <w:shd w:val="clear" w:color="auto" w:fill="FFFFFF"/>
        <w:tabs>
          <w:tab w:val="left" w:pos="178"/>
        </w:tabs>
        <w:spacing w:after="0" w:line="322" w:lineRule="exact"/>
        <w:ind w:lef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недостаточное количество благоустроенных спортивных сооружений;</w:t>
      </w:r>
    </w:p>
    <w:p w:rsidR="0038548A" w:rsidRPr="0058127E" w:rsidRDefault="0038548A" w:rsidP="0038548A">
      <w:pPr>
        <w:numPr>
          <w:ilvl w:val="0"/>
          <w:numId w:val="1"/>
        </w:numPr>
        <w:shd w:val="clear" w:color="auto" w:fill="FFFFFF"/>
        <w:tabs>
          <w:tab w:val="left" w:pos="178"/>
        </w:tabs>
        <w:spacing w:after="0" w:line="322" w:lineRule="exact"/>
        <w:ind w:lef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слабая материальная база;</w:t>
      </w:r>
    </w:p>
    <w:p w:rsidR="0038548A" w:rsidRPr="0058127E" w:rsidRDefault="0038548A" w:rsidP="0038548A">
      <w:pPr>
        <w:numPr>
          <w:ilvl w:val="0"/>
          <w:numId w:val="1"/>
        </w:numPr>
        <w:shd w:val="clear" w:color="auto" w:fill="FFFFFF"/>
        <w:tabs>
          <w:tab w:val="left" w:pos="178"/>
        </w:tabs>
        <w:spacing w:after="0" w:line="322" w:lineRule="exact"/>
        <w:ind w:lef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нехватка профессиональных специалистов;</w:t>
      </w:r>
    </w:p>
    <w:p w:rsidR="0038548A" w:rsidRPr="0058127E" w:rsidRDefault="0038548A" w:rsidP="0038548A">
      <w:pPr>
        <w:numPr>
          <w:ilvl w:val="0"/>
          <w:numId w:val="1"/>
        </w:numPr>
        <w:shd w:val="clear" w:color="auto" w:fill="FFFFFF"/>
        <w:tabs>
          <w:tab w:val="left" w:pos="178"/>
        </w:tabs>
        <w:spacing w:after="0" w:line="322" w:lineRule="exact"/>
        <w:ind w:left="14" w:right="10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не осуществляется регулярная деятельность в области пропаганды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br/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физической культуры и спорта.</w:t>
      </w:r>
    </w:p>
    <w:p w:rsidR="0038548A" w:rsidRPr="0058127E" w:rsidRDefault="0038548A" w:rsidP="003854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решения поставленных Подпрограммой задач необходимо формирование устойчивого сознания у населения и, в особенности у молодежи, значимости и роли спорта в сохранении здоровья, приобщения населения к занятиям физической культурой, ведения здорового образа жизни.</w:t>
      </w:r>
    </w:p>
    <w:p w:rsidR="0038548A" w:rsidRPr="00B50AA1" w:rsidRDefault="0038548A" w:rsidP="0038548A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Успешная реализация Подпрограммы позволит увеличить численность жителей сельского поселения, активно и постоянно занимающихся 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физической культурой и спортом, укрепить материально- техническую базу, 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снизить заболеваемость, создать развитую систему физкультурно 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-о</w:t>
      </w:r>
      <w:proofErr w:type="gramEnd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здоровительных услуг с учетом интересов возрастных групп, послужит важным фактором укрепления здоровья населения, увеличения продолжительности жизни.</w:t>
      </w:r>
    </w:p>
    <w:p w:rsidR="0038548A" w:rsidRPr="0058127E" w:rsidRDefault="0038548A" w:rsidP="0038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Приоритеты муниципальной политики в сфере реализации Подпрограммы</w:t>
      </w:r>
    </w:p>
    <w:p w:rsidR="0038548A" w:rsidRPr="0058127E" w:rsidRDefault="0038548A" w:rsidP="00385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2.1. Приоритеты муниципальной политики в сфере реализации Подпрограммы. </w:t>
      </w:r>
    </w:p>
    <w:p w:rsidR="0038548A" w:rsidRPr="0058127E" w:rsidRDefault="0038548A" w:rsidP="003854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основе реализации Подпрограммы будут лежать следующие принципы.</w:t>
      </w:r>
    </w:p>
    <w:p w:rsidR="0038548A" w:rsidRPr="0058127E" w:rsidRDefault="0038548A" w:rsidP="003854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массовых видов спорта.</w:t>
      </w:r>
    </w:p>
    <w:p w:rsidR="0038548A" w:rsidRPr="0058127E" w:rsidRDefault="0038548A" w:rsidP="003854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системы физкультурно – оздоровительных услуг</w:t>
      </w:r>
    </w:p>
    <w:p w:rsidR="0038548A" w:rsidRPr="0058127E" w:rsidRDefault="0038548A" w:rsidP="003854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материально – технической базы отрасли.</w:t>
      </w:r>
    </w:p>
    <w:p w:rsidR="0038548A" w:rsidRPr="0058127E" w:rsidRDefault="0038548A" w:rsidP="003854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Строительство, ремонт и реконструкция объектов физкультурн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оздоровительного и спортивного назначения.</w:t>
      </w:r>
    </w:p>
    <w:p w:rsidR="0038548A" w:rsidRPr="0058127E" w:rsidRDefault="0038548A" w:rsidP="003854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спортивных обществ, клубов и объединений по интересам.</w:t>
      </w:r>
    </w:p>
    <w:p w:rsidR="0038548A" w:rsidRPr="0058127E" w:rsidRDefault="0038548A" w:rsidP="003854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Снижение уровня правонарушений среди молодежи.</w:t>
      </w:r>
    </w:p>
    <w:p w:rsidR="0038548A" w:rsidRPr="0058127E" w:rsidRDefault="0038548A" w:rsidP="003854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здорового образа жизни.</w:t>
      </w:r>
    </w:p>
    <w:p w:rsidR="0038548A" w:rsidRPr="0058127E" w:rsidRDefault="0038548A" w:rsidP="003854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Снижение уровня заболеваемости среди населения.</w:t>
      </w:r>
    </w:p>
    <w:p w:rsidR="0038548A" w:rsidRPr="0058127E" w:rsidRDefault="0038548A" w:rsidP="0038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Цели, задачи и показатели (индикаторы) 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остижения целей и решения задач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является создать условия для комфортного проживания и повышение качества жизни населения  на территории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Терновского муниципального района Воронежской области, а именно: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- в социальной сфере: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Вовлечение населения в систематические занятия физической культурой и спортом.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благоприятных условий для развития массовых и доступных видов спорта.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малозатратных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 оздоровления детей.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новых форм организации физкультурно – оздоровительной и спортивн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массовой работы в различных возрастных и социальных группах населения.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Сохранение положительной динамики в развитии массовых видов спорта.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системы физкультурно – оздоровительных услуг.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физической культуры и спорта по месту жительства.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Строительство, ремонт и реконструкция физкультурно – оздоровительных и спортивных сооружений.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перспективных детей в различных видах спорта.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Пропаганда здорового образа жизни.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для улучшения физической подготовки, укрепления здоровья, увеличения средней продолжительности жизни населения, сокращение потерь рабочего времени по болезни на предприятиях,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организациях и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чреждениях сельского поселения.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Ключевые показатели: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838"/>
        <w:gridCol w:w="992"/>
        <w:gridCol w:w="992"/>
        <w:gridCol w:w="1134"/>
        <w:gridCol w:w="1134"/>
        <w:gridCol w:w="1134"/>
      </w:tblGrid>
      <w:tr w:rsidR="0038548A" w:rsidRPr="00580D4B" w:rsidTr="00D5325F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C07092" w:rsidRDefault="0038548A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индикатора: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2028 г.</w:t>
            </w:r>
          </w:p>
        </w:tc>
      </w:tr>
      <w:tr w:rsidR="0038548A" w:rsidRPr="00580D4B" w:rsidTr="00D5325F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C07092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hAnsi="Times New Roman"/>
                <w:sz w:val="28"/>
                <w:szCs w:val="28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C07092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21%</w:t>
            </w:r>
          </w:p>
        </w:tc>
      </w:tr>
      <w:tr w:rsidR="0038548A" w:rsidRPr="00580D4B" w:rsidTr="00D5325F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C07092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hAnsi="Times New Roman"/>
                <w:sz w:val="28"/>
                <w:szCs w:val="28"/>
              </w:rPr>
              <w:t xml:space="preserve">Доля населения, систематически занимающихся физической </w:t>
            </w:r>
            <w:r w:rsidRPr="00C07092">
              <w:rPr>
                <w:rFonts w:ascii="Times New Roman" w:hAnsi="Times New Roman"/>
                <w:sz w:val="28"/>
                <w:szCs w:val="28"/>
              </w:rPr>
              <w:lastRenderedPageBreak/>
              <w:t>культурой и спортом в возрасте от 3 до 79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</w:t>
            </w:r>
          </w:p>
        </w:tc>
      </w:tr>
      <w:tr w:rsidR="0038548A" w:rsidRPr="00580D4B" w:rsidTr="00D5325F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C07092" w:rsidRDefault="0038548A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спортивных сооружений (ед.)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8A" w:rsidRPr="00C07092" w:rsidRDefault="0038548A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38548A" w:rsidRPr="0058127E" w:rsidRDefault="0038548A" w:rsidP="0038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Оценка эффект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ивности реализации Подпрограммы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Ожидаемыми результатами реализации Подпрограммы станут: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Увеличение числа занимающихся физической культурой и спортом;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Повышение социальной значимости объектов спорта;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Внедрение физической культуры и спорта в режим труда и отдыха граждан;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Объединение финансовых, организационных, хозяйственных возможностей предприятий, организаций и учреждений сельского поселения для решения поставленных целей в области спорта.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Социально - демографический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Снижение уровня заболеваемости, снижение общего коэффициента смертности, увеличение продолжительности жизни. 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Социальный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Сохранение социальной стабильности в поселении, повышение престижности проживания в сельской местности.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Экономический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устойчивого роста экономического потенциала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не только за счет инвестиций, но, прежде всего, вследствие активизации человеческого фактора экономического развития.</w:t>
      </w:r>
    </w:p>
    <w:p w:rsidR="0038548A" w:rsidRPr="0058127E" w:rsidRDefault="0038548A" w:rsidP="0038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Характеристика основных мероприятий подпрограммы.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Мероприятия Подпрограммы</w:t>
      </w:r>
    </w:p>
    <w:p w:rsidR="0038548A" w:rsidRPr="0058127E" w:rsidRDefault="0038548A" w:rsidP="00385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является документом, предоставляющим собой увязанный по ресурсам, исполнителям и срокам комплекс мероприятий, направленных на решение приоритетных в данной сфере задач. Мероприятия Подпрограммы позволят раскрыть экономический,  творческий, интеллектуальный и другой потенциал населения, оптимально распределить имеющиеся  ресурсы.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Отбор проблем для Подпрограммы и их решение осуществлен в соответствии со следующими критериями: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приоритетам социально – экономического развития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полномочиям органов местного самоуправления и действующему законодательству;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значимость проблемы;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Подпрограмма предполагает создание условий для  реализации способностей людей и предусматривает механизмы устранения препятствий для проявления деловой и гражданской инициативы.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Социальное самочувствие людей в значительной мере зависит от отношения к ним со стороны представителей власти. Поэтому улучшение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качества жизни населения связано с улучшением качества муниципального управления.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 над Подпрограммой предполагает представление гражданам максимально полной и объективной информации, которая может быть использована жителями сельского поселения в их собственных интересах Информация 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доступной и ориентирует</w:t>
      </w:r>
      <w:proofErr w:type="gram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 соответствии с его целями и интересами общества. Улучшение качества жизни конкретного человека должно иметь следствием улучшение качества жизни других людей.</w:t>
      </w:r>
    </w:p>
    <w:p w:rsidR="0038548A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Реализация Подпрограммы требует создание на всех уровнях групп социального партнерства, целью которых  является включение общественности в процес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достижения программных целей.</w:t>
      </w:r>
    </w:p>
    <w:p w:rsidR="0038548A" w:rsidRPr="00CC6147" w:rsidRDefault="0038548A" w:rsidP="0038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38548A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массовых видов спорта;</w:t>
      </w:r>
    </w:p>
    <w:p w:rsidR="0038548A" w:rsidRPr="00BA329A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материальной базы отрасли.</w:t>
      </w:r>
    </w:p>
    <w:p w:rsidR="0038548A" w:rsidRPr="0058127E" w:rsidRDefault="0038548A" w:rsidP="0038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Финансовое обес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печение реализации Подпрограммы</w:t>
      </w:r>
    </w:p>
    <w:p w:rsidR="0038548A" w:rsidRPr="005C486A" w:rsidRDefault="0038548A" w:rsidP="00385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Финансовое обеспечение реализации Подпрограммы составляет 250,0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5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</w:t>
      </w:r>
      <w:r w:rsidRPr="003E5D00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38548A" w:rsidRPr="003E5D00" w:rsidRDefault="0038548A" w:rsidP="0038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D00">
        <w:rPr>
          <w:sz w:val="28"/>
          <w:szCs w:val="24"/>
        </w:rPr>
        <w:t xml:space="preserve">- </w:t>
      </w:r>
      <w:r w:rsidRPr="003E5D00">
        <w:rPr>
          <w:rFonts w:ascii="Times New Roman" w:hAnsi="Times New Roman" w:cs="Times New Roman"/>
          <w:sz w:val="28"/>
          <w:szCs w:val="24"/>
        </w:rPr>
        <w:t>местный бюджет  250,0</w:t>
      </w:r>
      <w:r w:rsidRPr="003E5D00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3E5D00">
        <w:rPr>
          <w:rFonts w:ascii="Times New Roman" w:hAnsi="Times New Roman" w:cs="Times New Roman"/>
          <w:sz w:val="28"/>
          <w:szCs w:val="24"/>
        </w:rPr>
        <w:t>тыс. руб.: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2024г. –  50,0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2025г. –  50,0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2026г. –  50,0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2027г.  – 50,0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2028г. –  50,0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- областной бюджет    0,0</w:t>
      </w:r>
      <w:r w:rsidRPr="003E5D00">
        <w:rPr>
          <w:rFonts w:ascii="Times New Roman" w:hAnsi="Times New Roman" w:cs="Times New Roman"/>
          <w:color w:val="FF0000"/>
          <w:sz w:val="28"/>
          <w:szCs w:val="24"/>
        </w:rPr>
        <w:t xml:space="preserve">    </w:t>
      </w:r>
      <w:r w:rsidRPr="003E5D00">
        <w:rPr>
          <w:rFonts w:ascii="Times New Roman" w:hAnsi="Times New Roman" w:cs="Times New Roman"/>
          <w:sz w:val="28"/>
          <w:szCs w:val="24"/>
        </w:rPr>
        <w:t>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2024г. –  0,0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2025г. –  0,0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2026г. –  0,0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2027г.  – 0,0 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2028г. –  0,0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- федеральные средства  0,0</w:t>
      </w:r>
      <w:r w:rsidRPr="003E5D00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3E5D00">
        <w:rPr>
          <w:rFonts w:ascii="Times New Roman" w:hAnsi="Times New Roman" w:cs="Times New Roman"/>
          <w:sz w:val="28"/>
          <w:szCs w:val="24"/>
        </w:rPr>
        <w:t>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2024г. –  0,0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2025г. –  0,0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2026г. –  0,0 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2027г.  – 0,0 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2028г. –  0,0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- внебюджетные источники  0,0 тыс. рублей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2024г. –   0,0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2025г. –   0,0 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2026г. –   0,0 тыс. руб.</w:t>
      </w:r>
    </w:p>
    <w:p w:rsidR="0038548A" w:rsidRPr="003E5D00" w:rsidRDefault="0038548A" w:rsidP="003854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2027г.  –  0,0 тыс. руб.</w:t>
      </w:r>
    </w:p>
    <w:p w:rsidR="0038548A" w:rsidRPr="003E5D00" w:rsidRDefault="0038548A" w:rsidP="003854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00">
        <w:rPr>
          <w:rFonts w:ascii="Times New Roman" w:hAnsi="Times New Roman" w:cs="Times New Roman"/>
          <w:sz w:val="28"/>
          <w:szCs w:val="24"/>
        </w:rPr>
        <w:t>2028г. –   0,0  тыс. руб.</w:t>
      </w:r>
    </w:p>
    <w:p w:rsidR="0038548A" w:rsidRPr="0058127E" w:rsidRDefault="0038548A" w:rsidP="0038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Анализ рисков реализации Подпрограммы и описание мер управления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рисками реализации Подпрограммы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Макроэкономические риски.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Возможность ухудшения внутренней и внешней конъюнктуры, снижение темпов роста экономики, уровня инвестиционной активности, высокий уровень инфляции.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Финансовые риски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. Недостаточность финансирования из бюджетных и внебюджетных источников.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Техногенные и экологические риски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.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потерпевшим.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санитарно-эпидемиологической ситуации.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Геополитические риски.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Показатели социальной стабильности зависят от политической ситуации в стране и в области. </w:t>
      </w:r>
      <w:r w:rsidRPr="005812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</w:p>
    <w:p w:rsidR="0038548A" w:rsidRPr="0058127E" w:rsidRDefault="0038548A" w:rsidP="0038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 Механизм реализации Подпрограммы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Важнейшим элементом реализации  Подпрограммы является взаимосвязь планирования, реализации, мониторинга и корректировки Подпрограммы.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этим ход реализации Подпрограммы ежеквартально будет оцениваться на основе показателей результативности мероприятий Подпрограммы, достижения целевых индикаторов. Принятие управленческих решений в рамках Подпрограммы осуществляется с учетом информации, поступающей от исполнителей мероприятий. Неотъемлемой составляющей механизма реализации Подпрограммы являются формирование и использование современной системы контроля на всех стадиях ее реализации.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координацию деятельности по подготовке и реализации мероприятий Подпрограммы, а также по анализу и рациональному использованию средств местного бюджета, средств бюджетов субъектов Российской Федерации и внебюджетных источников;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организует текущее управление реализацией Подпрограммы; разрабатывает в пределах своих полномочий нормативные правовые акты, необходимые для выполнения Подпрограммы;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подготавливает ежеквартально и ежегодно доклад о ходе реализации Подпрограммы;</w:t>
      </w:r>
    </w:p>
    <w:p w:rsidR="0038548A" w:rsidRPr="0058127E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организует мониторинг хода реализации Подпрограммы; несет ответственность за своевременную и качественную реализацию мероприятий Подпрограммы, обеспечивает эффективное использование средств, выделяемых на их реализацию;</w:t>
      </w:r>
    </w:p>
    <w:p w:rsidR="0038548A" w:rsidRPr="00307E26" w:rsidRDefault="0038548A" w:rsidP="0038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-организует размещение в электронном виде на </w:t>
      </w:r>
      <w:hyperlink r:id="rId6" w:history="1">
        <w:r w:rsidRPr="0058127E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сайте</w:t>
        </w:r>
      </w:hyperlink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информации о ходе и результатах реализации Подпрограммы, финансировании ее мероприятий, привлечении внебюджетных ресурсов, проведении конкурсов на участие в реализации Подпрограммы.</w:t>
      </w:r>
    </w:p>
    <w:p w:rsidR="0038548A" w:rsidRDefault="0038548A" w:rsidP="00385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48A" w:rsidRDefault="0038548A" w:rsidP="00385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48A" w:rsidRDefault="0038548A" w:rsidP="00385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48A" w:rsidRDefault="0038548A" w:rsidP="00385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48A" w:rsidRDefault="0038548A" w:rsidP="00385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48A" w:rsidRDefault="0038548A" w:rsidP="00385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48A" w:rsidRDefault="0038548A" w:rsidP="00385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48A" w:rsidRDefault="0038548A" w:rsidP="00385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48A" w:rsidRDefault="0038548A" w:rsidP="003854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15" w:rsidRDefault="001C2F15">
      <w:bookmarkStart w:id="0" w:name="_GoBack"/>
      <w:bookmarkEnd w:id="0"/>
    </w:p>
    <w:sectPr w:rsidR="001C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7E79"/>
    <w:multiLevelType w:val="hybridMultilevel"/>
    <w:tmpl w:val="58BCA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B5309A"/>
    <w:multiLevelType w:val="singleLevel"/>
    <w:tmpl w:val="61CC5CC6"/>
    <w:lvl w:ilvl="0">
      <w:numFmt w:val="bullet"/>
      <w:lvlText w:val="-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99"/>
    <w:rsid w:val="001C2F15"/>
    <w:rsid w:val="0038548A"/>
    <w:rsid w:val="0075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0941.274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2361</Words>
  <Characters>13461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2025-01-14T15:11:00Z</dcterms:created>
  <dcterms:modified xsi:type="dcterms:W3CDTF">2025-01-14T15:11:00Z</dcterms:modified>
</cp:coreProperties>
</file>