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34" w:rsidRDefault="00466634" w:rsidP="00466634">
      <w:pPr>
        <w:tabs>
          <w:tab w:val="left" w:pos="20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8020A7C" wp14:editId="21590786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634" w:rsidRDefault="00466634" w:rsidP="00466634">
      <w:pPr>
        <w:spacing w:after="0" w:line="240" w:lineRule="auto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Администрация Народненского сельского поселения</w:t>
      </w:r>
    </w:p>
    <w:p w:rsidR="00466634" w:rsidRDefault="00466634" w:rsidP="00466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Терновского муниципального района</w:t>
      </w:r>
    </w:p>
    <w:p w:rsidR="00466634" w:rsidRDefault="00466634" w:rsidP="00466634">
      <w:pPr>
        <w:spacing w:after="0" w:line="240" w:lineRule="auto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sz w:val="40"/>
          <w:szCs w:val="40"/>
        </w:rPr>
        <w:t>Воронежской области</w:t>
      </w:r>
    </w:p>
    <w:p w:rsidR="00466634" w:rsidRDefault="00466634" w:rsidP="0046663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52"/>
          <w:szCs w:val="52"/>
        </w:rPr>
        <w:t>Постановление</w:t>
      </w:r>
    </w:p>
    <w:p w:rsidR="00466634" w:rsidRDefault="00466634" w:rsidP="004666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66634" w:rsidRDefault="00D43680" w:rsidP="0046663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24 декабря  2018 г.  № 64</w:t>
      </w:r>
    </w:p>
    <w:p w:rsidR="00466634" w:rsidRDefault="00466634" w:rsidP="0046663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</w:t>
      </w:r>
      <w:r w:rsidRPr="005B3186">
        <w:rPr>
          <w:rFonts w:ascii="Times New Roman" w:eastAsia="Times New Roman" w:hAnsi="Times New Roman"/>
          <w:sz w:val="20"/>
          <w:szCs w:val="20"/>
        </w:rPr>
        <w:t>с. Нар</w:t>
      </w:r>
      <w:r>
        <w:rPr>
          <w:rFonts w:ascii="Times New Roman" w:eastAsia="Times New Roman" w:hAnsi="Times New Roman"/>
          <w:sz w:val="20"/>
          <w:szCs w:val="20"/>
        </w:rPr>
        <w:t>одное</w:t>
      </w:r>
    </w:p>
    <w:p w:rsidR="00D37F63" w:rsidRDefault="00D37F63" w:rsidP="00D37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680" w:rsidRDefault="00D43680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</w:t>
      </w:r>
    </w:p>
    <w:p w:rsidR="00D43680" w:rsidRDefault="00D43680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Народненского сельского</w:t>
      </w:r>
    </w:p>
    <w:p w:rsidR="00D43680" w:rsidRDefault="00D43680" w:rsidP="00D436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от 08.11.2018 г. № 59 </w:t>
      </w:r>
    </w:p>
    <w:p w:rsidR="002E7DE8" w:rsidRPr="002E7DE8" w:rsidRDefault="00D43680" w:rsidP="00D4368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E7DE8"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2E7DE8"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Народненского</w:t>
      </w:r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Терновского</w:t>
      </w:r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Воронежской </w:t>
      </w:r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области «Содействие развитию </w:t>
      </w:r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и </w:t>
      </w:r>
    </w:p>
    <w:p w:rsidR="002E7DE8" w:rsidRPr="002E7DE8" w:rsidRDefault="002E7DE8" w:rsidP="002E7D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местного самоуправления»</w:t>
      </w:r>
      <w:r w:rsidR="00D436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E7DE8" w:rsidRPr="002E7DE8" w:rsidRDefault="002E7DE8" w:rsidP="002E7D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E8" w:rsidRPr="002E7DE8" w:rsidRDefault="002E7DE8" w:rsidP="002E7D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</w:t>
      </w:r>
      <w:r w:rsid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приведения нормативного правового акта в соответствие с действующим законодательством</w:t>
      </w:r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Народненского сельского поселения Терновского муниципального района Воронежской области</w:t>
      </w:r>
    </w:p>
    <w:p w:rsidR="002E7DE8" w:rsidRPr="002E7DE8" w:rsidRDefault="002E7DE8" w:rsidP="002E7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E7DE8" w:rsidRPr="00D43680" w:rsidRDefault="00D43680" w:rsidP="00D43680">
      <w:pPr>
        <w:pStyle w:val="ae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E7DE8"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муниципальную Программу Народненского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</w:r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Народненского сельского поселения от 08.11.2018 г. № 59 следующие изменения:</w:t>
      </w:r>
    </w:p>
    <w:p w:rsidR="00D43680" w:rsidRPr="00DD6567" w:rsidRDefault="00D43680" w:rsidP="00DD6567">
      <w:pPr>
        <w:pStyle w:val="ae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муниципальной  программы Народненского сельского поселения Терновского муниципального района Воронежской области      «Содействие развитию муниципального образования и </w:t>
      </w:r>
      <w:r w:rsidRPr="00DD65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самоуправления» изложить в новой редакции согласно приложению №1.</w:t>
      </w:r>
    </w:p>
    <w:p w:rsidR="00DD6567" w:rsidRDefault="00DD6567" w:rsidP="006E5827">
      <w:pPr>
        <w:pStyle w:val="ae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 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подпрограммы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сельского поселения» 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 приложению №2</w:t>
      </w:r>
      <w:r w:rsidRPr="006E5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827" w:rsidRDefault="006E5827" w:rsidP="006E5827">
      <w:pPr>
        <w:pStyle w:val="ae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«Благоустройство территории и  обеспечение качественными услугами ЖКХ» изложить в новой редакции согласно приложению №3.</w:t>
      </w:r>
    </w:p>
    <w:p w:rsidR="00502C9D" w:rsidRDefault="00502C9D" w:rsidP="006E5827">
      <w:pPr>
        <w:pStyle w:val="ae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«Развитие физической культуры и спорта» изложить в новой редакции согласно приложению №4.</w:t>
      </w:r>
    </w:p>
    <w:p w:rsidR="00DD6567" w:rsidRPr="001C3975" w:rsidRDefault="001C3975" w:rsidP="001C3975">
      <w:pPr>
        <w:pStyle w:val="ae"/>
        <w:numPr>
          <w:ilvl w:val="1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подпрограммы «Финансовое обеспечение реализации муниципальной программы» изложить в новой редакции согласно приложению №5.</w:t>
      </w:r>
    </w:p>
    <w:p w:rsidR="00D43680" w:rsidRDefault="002E7DE8" w:rsidP="00D43680">
      <w:pPr>
        <w:pStyle w:val="ae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 вестник».</w:t>
      </w:r>
    </w:p>
    <w:p w:rsidR="0003355C" w:rsidRDefault="00B92799" w:rsidP="002E7DE8">
      <w:pPr>
        <w:pStyle w:val="ae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1 января 2019 года.</w:t>
      </w:r>
    </w:p>
    <w:p w:rsidR="002E7DE8" w:rsidRDefault="002E7DE8" w:rsidP="00CC4215">
      <w:pPr>
        <w:pStyle w:val="ae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13EBE" w:rsidRDefault="00413EBE" w:rsidP="00413E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E" w:rsidRPr="00413EBE" w:rsidRDefault="00413EBE" w:rsidP="00413E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DE8" w:rsidRPr="002E7DE8" w:rsidRDefault="002E7DE8" w:rsidP="002E7D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Народненского</w:t>
      </w:r>
    </w:p>
    <w:p w:rsidR="00B92799" w:rsidRDefault="002E7DE8" w:rsidP="00CC421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поселения:                                      </w:t>
      </w:r>
      <w:r w:rsidR="00CC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Ю.А. Подколзин</w:t>
      </w:r>
      <w:r w:rsidR="003A2DFA"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C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413EBE" w:rsidRDefault="00466634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3A2DFA"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13EBE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E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E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E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EBE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DFA" w:rsidRPr="003A2DFA" w:rsidRDefault="00413EBE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№1</w:t>
      </w:r>
    </w:p>
    <w:p w:rsidR="003A2DFA" w:rsidRPr="003A2DFA" w:rsidRDefault="003A2DFA" w:rsidP="0046663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B87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1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A2DFA" w:rsidRPr="003A2DFA" w:rsidRDefault="003A2DFA" w:rsidP="004666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C1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3A2DFA" w:rsidRPr="003A2DFA" w:rsidRDefault="003A2DFA" w:rsidP="004666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1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3A2DFA" w:rsidRPr="003A2DFA" w:rsidRDefault="003A2DFA" w:rsidP="004666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A0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3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13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 w:rsidR="00413EBE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58127E" w:rsidRDefault="00A022FB" w:rsidP="004666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3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87F5A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4E5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13EBE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</w:p>
    <w:p w:rsidR="0058127E" w:rsidRPr="0058127E" w:rsidRDefault="0058127E" w:rsidP="005812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 Программа Народненского сельского поселения   Терновского муниципального района Воронежской области  «Содействие развитию муниципального 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ания и местного самоуправления»</w:t>
      </w:r>
    </w:p>
    <w:p w:rsidR="0058127E" w:rsidRPr="0058127E" w:rsidRDefault="0058127E" w:rsidP="005812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="000174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tbl>
      <w:tblPr>
        <w:tblStyle w:val="ab"/>
        <w:tblW w:w="9648" w:type="dxa"/>
        <w:tblLook w:val="01E0" w:firstRow="1" w:lastRow="1" w:firstColumn="1" w:lastColumn="1" w:noHBand="0" w:noVBand="0"/>
      </w:tblPr>
      <w:tblGrid>
        <w:gridCol w:w="3820"/>
        <w:gridCol w:w="5828"/>
      </w:tblGrid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Муниципальная Программа  </w:t>
            </w:r>
            <w:r w:rsidRPr="0058127E">
              <w:rPr>
                <w:b/>
                <w:sz w:val="28"/>
                <w:szCs w:val="28"/>
              </w:rPr>
              <w:t>«Содействие развитию муниципального образования и местного самоуправления»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Федеральный закон от 06.10.2003 г. № 131- ФЗ  «Об общих принципах организации местного самоуправления в Российской Федерации»; 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Устав  Народненского сельского поселения;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Федеральный закон от 24.07.2007 г. № 209 -ФЗ «О развитии малого предпринимательства в Российской Федерации»;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Федеральный закон от 08.11.2007 г. № 257-ФЗ «Об автомобильных дорогах </w:t>
            </w:r>
            <w:proofErr w:type="gramStart"/>
            <w:r w:rsidRPr="0058127E">
              <w:rPr>
                <w:sz w:val="28"/>
                <w:szCs w:val="28"/>
              </w:rPr>
              <w:t>и</w:t>
            </w:r>
            <w:proofErr w:type="gramEnd"/>
            <w:r w:rsidRPr="0058127E">
              <w:rPr>
                <w:sz w:val="28"/>
                <w:szCs w:val="28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Федеральный закон от 10.01.2002 г. «Об охране окружающей среды».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Администрация Народненского сельского поселения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Основные  цели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1.Создание благоприятных условий для обеспечения высокого качества жизни населения на основе реализации природного,   социально – экономического и интеллектуального потенциала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Улучшение хозяйственного и инвестиционного климата на территории сельского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3. Повышение уровня бюджетной самообеспеченности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Ускорение экономического роста на территории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Формирование и развитие институтов гражданского общества.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Развитие малого и среднего предпринимательства, расширение налогооблагаемой базы местного бюджета.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7.Социальная поддержка граждан.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1.Улучшение медицинского обслуживания населения, снижение общей заболеваемости, инвалидности и смертности, увеличение продолжительности жизни.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2.Удовлетворение потребностей населения в качественном и доступном дошкольном  и общем образовании.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3.Создание условий для организации досуга различных возрастных категорий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4.Создание условий для развития физической культуры и спорта.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5.Обеспечение </w:t>
            </w:r>
            <w:proofErr w:type="spellStart"/>
            <w:r w:rsidRPr="0058127E">
              <w:rPr>
                <w:sz w:val="28"/>
                <w:szCs w:val="28"/>
              </w:rPr>
              <w:t>санитарно</w:t>
            </w:r>
            <w:proofErr w:type="spellEnd"/>
            <w:r w:rsidRPr="0058127E">
              <w:rPr>
                <w:sz w:val="28"/>
                <w:szCs w:val="28"/>
              </w:rPr>
              <w:t xml:space="preserve"> – эпидемиологического благополучия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6.Развитие инфраструктуры связи, доступа к современным информационным технологиям.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7.Повышение уровня организации бытового обслуживания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8.Обеспечение общественной безопасности.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9.Улучшение архитектурного облика населённых пунктов.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10.Развитие  и модернизация  коммунальной службы.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11.Развитие малого предпринимательства.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12.Развитие действующих и формирование новых производств.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13.Развитие сельскохозяйственного производства.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14.Создание новых рабочих мест.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15.Расширение сферы занятости трудоспособного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16.Изменение возрастной структуры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17.Расширение налогооблагаемой базы </w:t>
            </w:r>
            <w:r w:rsidRPr="0058127E">
              <w:rPr>
                <w:sz w:val="28"/>
                <w:szCs w:val="28"/>
              </w:rPr>
              <w:lastRenderedPageBreak/>
              <w:t>местного бюджета.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18. Социальная поддержка граждан.</w:t>
            </w:r>
          </w:p>
        </w:tc>
      </w:tr>
      <w:tr w:rsidR="0003355C" w:rsidRPr="0058127E" w:rsidTr="0003355C">
        <w:trPr>
          <w:trHeight w:val="6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2019 – 2023 гг.</w:t>
            </w:r>
          </w:p>
        </w:tc>
      </w:tr>
      <w:tr w:rsidR="0003355C" w:rsidRPr="0058127E" w:rsidTr="0003355C">
        <w:trPr>
          <w:trHeight w:val="189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Целевые индикаторы</w:t>
            </w:r>
          </w:p>
          <w:p w:rsidR="0003355C" w:rsidRPr="0058127E" w:rsidRDefault="0003355C" w:rsidP="0003355C">
            <w:pPr>
              <w:rPr>
                <w:sz w:val="28"/>
                <w:szCs w:val="28"/>
              </w:rPr>
            </w:pPr>
          </w:p>
          <w:p w:rsidR="0003355C" w:rsidRPr="0058127E" w:rsidRDefault="0003355C" w:rsidP="0003355C">
            <w:pPr>
              <w:rPr>
                <w:sz w:val="28"/>
                <w:szCs w:val="28"/>
              </w:rPr>
            </w:pPr>
          </w:p>
          <w:p w:rsidR="0003355C" w:rsidRPr="0058127E" w:rsidRDefault="0003355C" w:rsidP="0003355C">
            <w:pPr>
              <w:rPr>
                <w:sz w:val="28"/>
                <w:szCs w:val="28"/>
              </w:rPr>
            </w:pPr>
          </w:p>
          <w:p w:rsidR="0003355C" w:rsidRPr="0058127E" w:rsidRDefault="0003355C" w:rsidP="0003355C">
            <w:pPr>
              <w:rPr>
                <w:sz w:val="28"/>
                <w:szCs w:val="28"/>
              </w:rPr>
            </w:pPr>
          </w:p>
          <w:p w:rsidR="0003355C" w:rsidRPr="0058127E" w:rsidRDefault="0003355C" w:rsidP="0003355C">
            <w:pPr>
              <w:rPr>
                <w:sz w:val="28"/>
                <w:szCs w:val="28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 Уровень безработицы</w:t>
            </w:r>
            <w:proofErr w:type="gramStart"/>
            <w:r w:rsidRPr="0058127E">
              <w:rPr>
                <w:sz w:val="28"/>
                <w:szCs w:val="28"/>
              </w:rPr>
              <w:t xml:space="preserve"> (%);</w:t>
            </w:r>
            <w:proofErr w:type="gramEnd"/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2.Количество родившихся (человек);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Количество умерших (человек);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Удовлетворенность населения деятельностью органов местного самоуправления</w:t>
            </w:r>
            <w:proofErr w:type="gramStart"/>
            <w:r w:rsidRPr="0058127E">
              <w:rPr>
                <w:sz w:val="28"/>
                <w:szCs w:val="28"/>
              </w:rPr>
              <w:t xml:space="preserve"> (%);</w:t>
            </w:r>
            <w:proofErr w:type="gramEnd"/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Количество автомобильных дорог общего пользования местного значения отвечающим нормативным требованиям (%);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Темп роста налоговых и неналоговых доходов бюджета сельского поселения по сравнению с предыдущим годом (%);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 Обеспеченность  жителей сельского поселения спортивными сооружениями и детскими площадками (</w:t>
            </w:r>
            <w:proofErr w:type="spellStart"/>
            <w:proofErr w:type="gramStart"/>
            <w:r w:rsidRPr="0058127E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58127E">
              <w:rPr>
                <w:sz w:val="28"/>
                <w:szCs w:val="28"/>
              </w:rPr>
              <w:t>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 Количество проведённых культурно – массовых мероприятий (количество);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 Количество детей занимающихся в спортивных  кружках, секциях  (чел.);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10. Количество субъектов малого и среднего предпринимательства (штук);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11. Количество погибших и травмированных при чрезвычайных ситуациях,  пожарах и происшествиях на водных объектах (человек);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12. Доля муниципальных услуг, предоставляемых в электронном виде</w:t>
            </w:r>
            <w:proofErr w:type="gramStart"/>
            <w:r w:rsidRPr="0058127E">
              <w:rPr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DD6567" w:rsidP="00DD65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</w:t>
            </w:r>
            <w:r w:rsidR="0003355C" w:rsidRPr="0058127E">
              <w:rPr>
                <w:sz w:val="28"/>
                <w:szCs w:val="28"/>
              </w:rPr>
              <w:t>сточники финансирования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Сре</w:t>
            </w:r>
            <w:r>
              <w:rPr>
                <w:sz w:val="28"/>
                <w:szCs w:val="28"/>
              </w:rPr>
              <w:t>дства предприятий и организаций.</w:t>
            </w:r>
          </w:p>
          <w:p w:rsidR="0003355C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Другие источники финансирования.</w:t>
            </w:r>
          </w:p>
          <w:p w:rsidR="007C27B5" w:rsidRPr="0058127E" w:rsidRDefault="007C27B5" w:rsidP="007C27B5">
            <w:pPr>
              <w:jc w:val="both"/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Общий объем финансирования Программы на 2019- 2023гг.</w:t>
            </w:r>
            <w:r w:rsidR="00DD6567">
              <w:rPr>
                <w:sz w:val="28"/>
                <w:szCs w:val="24"/>
              </w:rPr>
              <w:t xml:space="preserve"> составляет </w:t>
            </w:r>
            <w:r w:rsidRPr="0058127E">
              <w:rPr>
                <w:sz w:val="28"/>
                <w:szCs w:val="24"/>
              </w:rPr>
              <w:t>90,950  млн. рублей, в том числе за счет средств бюджета Народненского сельского  поселения – 27 млн.  рублей, в том числе по годам:</w:t>
            </w:r>
          </w:p>
          <w:p w:rsidR="007C27B5" w:rsidRPr="0058127E" w:rsidRDefault="007C27B5" w:rsidP="007C27B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2019г. – 25,210 млн. руб.</w:t>
            </w:r>
          </w:p>
          <w:p w:rsidR="007C27B5" w:rsidRPr="0058127E" w:rsidRDefault="007C27B5" w:rsidP="007C27B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2020г. – 19,190  млн. руб.</w:t>
            </w:r>
          </w:p>
          <w:p w:rsidR="007C27B5" w:rsidRPr="0058127E" w:rsidRDefault="007C27B5" w:rsidP="007C27B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2021г. –  17,190  млн. руб.</w:t>
            </w:r>
          </w:p>
          <w:p w:rsidR="007C27B5" w:rsidRPr="0058127E" w:rsidRDefault="007C27B5" w:rsidP="007C27B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2022г.  – 15,170  млн. руб.</w:t>
            </w:r>
          </w:p>
          <w:p w:rsidR="007C27B5" w:rsidRPr="007C27B5" w:rsidRDefault="007C27B5" w:rsidP="007C27B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lastRenderedPageBreak/>
              <w:t>20</w:t>
            </w:r>
            <w:r>
              <w:rPr>
                <w:sz w:val="28"/>
                <w:szCs w:val="24"/>
              </w:rPr>
              <w:t>23г. –  14,190  млн. руб.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 xml:space="preserve">Перечень подпрограмм Программы 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8127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r w:rsidRPr="0058127E">
              <w:rPr>
                <w:sz w:val="28"/>
                <w:szCs w:val="28"/>
              </w:rPr>
              <w:t>азвитие малого и среднего предпринимательства на территории Народненского сельского поселения Развитие культуры сельского поселения</w:t>
            </w:r>
          </w:p>
          <w:p w:rsidR="0003355C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8127E">
              <w:rPr>
                <w:sz w:val="28"/>
                <w:szCs w:val="28"/>
              </w:rPr>
              <w:t xml:space="preserve"> Развитие культуры сельского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8127E">
              <w:rPr>
                <w:sz w:val="28"/>
                <w:szCs w:val="28"/>
              </w:rPr>
              <w:t>. Благоустройство территории и обеспечение качественными услугами ЖКХ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8127E">
              <w:rPr>
                <w:sz w:val="28"/>
                <w:szCs w:val="28"/>
              </w:rPr>
              <w:t>. Развитие физической культуры  и спорта.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Финансовое обеспечение  реализации муниципальной Программы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Социальная поддержка граждан</w:t>
            </w:r>
            <w:r>
              <w:rPr>
                <w:sz w:val="28"/>
                <w:szCs w:val="28"/>
              </w:rPr>
              <w:t>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Администрация сельского поселения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Муниципальные учреждения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Хозяйствующие субъекты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Другие структуры и службы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Граждане, ведущие личные подсобные  хозяйства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Крестьянские (фермерские) хозяйства 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Представители малого и среднего предпринимательства.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1.Улучшение демографической ситуации.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2.Улучшение социальной обстановки, снижение социальной напряжённости.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3.Увеличение  объема налогов, поступающих в бюджеты всех уровней; расширение налогооблагаемой  базы местного бюджета.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4.Стабилизация экологической обстановки.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5.Создание новых рабочих мест; расширение сферы занятости трудоспособного населения; сдерживание роста безработицы.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6.Снижение уровня заболеваемости; снижение общего коэффициента смертности; увеличение продолжительности жизни;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7.Расширение масштабов экономической деятельности предприятий.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8.Увеличение доходов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9.Создание условий для развития физической культуры и спорта; формирование здорового образа жизни.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10.Повышение доступности дошкольного и общего образования; развитие потенциала детей; улучшение условий учёбы.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11.Улучшение архитектурного облика </w:t>
            </w:r>
            <w:r w:rsidRPr="0058127E">
              <w:rPr>
                <w:sz w:val="28"/>
                <w:szCs w:val="28"/>
              </w:rPr>
              <w:lastRenderedPageBreak/>
              <w:t>населённых пунктов.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12.Создание условий для организации досуга различных возрастных категорий населения.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13.Повышение престижности проживания  в сельской местности.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14.Снижение количества правонарушений.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15.Повышение безопасности дорожного движения.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16.Увеличение субъектов малого  предпринимательства.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17.Реконструкция и модернизация коммунального комплекса. 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18.Ускорение экономического роста.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19. Повышение эффективности муниципального управления.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20. Рост производства основных видов сельскохозяйственной продукции.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21. Увеличение открытости органов местного самоуправления  посредством объема публикуемой информации, проведения собраний граждан.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22. Социальная поддержка жителей сельского поселения.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Оценка эффективности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Основными критериями оценки эффективности программы является достижение целей и задач, поставленных программой. Конечным результатом программы является достижение высокого уровня  и качества жизни жителей сельского поселения.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Контроль реализации Программы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Оперативный текущий контроль осуществляется  администрацией сельского поселения.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Финансовый контроль осуществляют Совет народных депутатов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03355C" w:rsidRPr="0058127E" w:rsidTr="0003355C"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Управление Программой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Допускается корректировка программы с учётом социально-экономического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03355C" w:rsidRPr="0058127E" w:rsidRDefault="0003355C" w:rsidP="0003355C">
            <w:pPr>
              <w:jc w:val="both"/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При проведении мероприятий  программы могут уточняться состав исполнителей, сроки </w:t>
            </w:r>
            <w:r w:rsidRPr="0058127E">
              <w:rPr>
                <w:sz w:val="28"/>
                <w:szCs w:val="28"/>
              </w:rPr>
              <w:lastRenderedPageBreak/>
              <w:t>проведения.</w:t>
            </w:r>
          </w:p>
        </w:tc>
      </w:tr>
    </w:tbl>
    <w:p w:rsidR="0058127E" w:rsidRDefault="0058127E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567" w:rsidRDefault="00DD656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Pr="003A2DFA" w:rsidRDefault="006E5827" w:rsidP="006E58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№2</w:t>
      </w:r>
    </w:p>
    <w:p w:rsidR="006E5827" w:rsidRPr="003A2DFA" w:rsidRDefault="006E5827" w:rsidP="006E58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6E5827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6E5827" w:rsidRDefault="006E5827" w:rsidP="0058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Pr="0058127E" w:rsidRDefault="006E5827" w:rsidP="006E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</w:t>
      </w:r>
    </w:p>
    <w:p w:rsidR="006E5827" w:rsidRPr="0058127E" w:rsidRDefault="006E5827" w:rsidP="006E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культуры сельского поселения»</w:t>
      </w:r>
    </w:p>
    <w:p w:rsidR="006E5827" w:rsidRPr="0058127E" w:rsidRDefault="006E5827" w:rsidP="006E58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396D56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96D5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культуры сельского поселения</w:t>
            </w:r>
          </w:p>
        </w:tc>
      </w:tr>
      <w:tr w:rsidR="006E5827" w:rsidRPr="0058127E" w:rsidTr="009547CC">
        <w:trPr>
          <w:trHeight w:val="64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1.Укрепление и модернизация материально – технической базы отрасли.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Снижение степени идеологического противостояния в обществе.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Рост количества услуг, предоставляемых учреждениями культуры в соответствии с интересами и потребностями населения.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Утверждение в обществе социально – значимых духовных ценностей, взглядов, идей, убеждений.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Создание привлекательного образа учреждения культуры.</w:t>
            </w:r>
          </w:p>
        </w:tc>
      </w:tr>
      <w:tr w:rsidR="006E5827" w:rsidRPr="0058127E" w:rsidTr="009547CC">
        <w:trPr>
          <w:trHeight w:val="75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1.Организация отдыха и досуга населения.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Развитие и укрепление материальной базы отрасли.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Развитие информационных технологий.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 Нравственной, творческое и интеллектуальное развитие личности.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Расширение перечня услуг, предоставляемых учреждениями культуры.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Формирование в молодежной среде нравственных ценностей, патриотических убеждений, этических норм.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Сохранение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кадровых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ресурсов.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Ремонт и реконструкция учреждений культуры.</w:t>
            </w:r>
          </w:p>
        </w:tc>
      </w:tr>
      <w:tr w:rsidR="006E5827" w:rsidRPr="0058127E" w:rsidTr="009547CC">
        <w:trPr>
          <w:trHeight w:val="73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Сроки реализации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2019-2023гг.</w:t>
            </w:r>
          </w:p>
        </w:tc>
      </w:tr>
      <w:tr w:rsidR="006E5827" w:rsidRPr="0058127E" w:rsidTr="009547CC">
        <w:trPr>
          <w:trHeight w:val="49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проведенных культурн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о-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массовых мероприятий (шт.);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детей занимающихся в кружках художественной самодеятельности (чел);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проведенных детских конкурсов, фестивалей, молодежных праздников (шт.);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Количество совершенных правонарушений среди несовершеннолетних (кол-во).</w:t>
            </w:r>
          </w:p>
        </w:tc>
      </w:tr>
      <w:tr w:rsidR="006E5827" w:rsidRPr="0058127E" w:rsidTr="009547CC">
        <w:trPr>
          <w:trHeight w:val="136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разработчики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Народненского сельского поселения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МКУК «Народненский культурно – информационный центр»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сточники финансирования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Местный бюджет. </w:t>
            </w:r>
          </w:p>
          <w:p w:rsidR="001C3975" w:rsidRPr="0058127E" w:rsidRDefault="001C3975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Областной бюджет.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поступления.</w:t>
            </w:r>
          </w:p>
          <w:p w:rsidR="006E5827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Объемы финансирования носят прогнозный характер. </w:t>
            </w:r>
          </w:p>
          <w:p w:rsidR="006E5827" w:rsidRPr="0058127E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объем финансирования Подпрограммы  составляет 30 млн. рублей, в том числе: за счет средств бюджета Народненского сельского поселения – 10 млн.  рублей.</w:t>
            </w:r>
          </w:p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том числе по годам:</w:t>
            </w:r>
          </w:p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2019г. – 9, 0 млн. руб.</w:t>
            </w:r>
          </w:p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2020г. – 5,0 млн. руб.</w:t>
            </w:r>
          </w:p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2021г. – 6,0 млн. руб.</w:t>
            </w:r>
          </w:p>
          <w:p w:rsidR="006E5827" w:rsidRPr="0058127E" w:rsidRDefault="006E5827" w:rsidP="006E5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2022г. – 5 млн. руб.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2023г. – 5 млн. руб.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Исполнители основных мероприятий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сельского поселения.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«Народненский культурно – информационный центр»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Укрепление и модернизация материально – технической базы отрасли.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культурного уровня населения. Развитие нравственной культуры, уважения к общепринятым этическим нормам.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Снижение степени идеологического противостояния в обществе.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Рост количества услуг, предоставленных учреждениями культуры.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Утверждение в обществе социально –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значимых духовных ценностей, взглядов, идей и убеждений.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Сохранение кадровых ресурсов, сохранение рабочих мест.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Создание благоприятных условий для деятельности учреждений культуры.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Основными критериями оценки эффективности Подпрограммы является достижение целей и задач, поставленных  Подпрограммой, создание благоприятных условий для деятельности учреждений культуры и для работы персонала, расширения перечня предоставляемых услуг, повышение культурного уровня населения, выполнения нормативов обеспечения услуг,  оказываемых сельскими учреждениями культуры.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реализации подпрограммы.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и депутатов, контрольные и ревизионные органы местного самоуправления сельского поселения.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827" w:rsidRPr="003A2DFA" w:rsidRDefault="006E5827" w:rsidP="006E58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E5827" w:rsidRPr="003A2DFA" w:rsidRDefault="006E5827" w:rsidP="006E582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6E5827" w:rsidRPr="003A2DFA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6E5827" w:rsidRDefault="006E5827" w:rsidP="006E58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6E5827" w:rsidRPr="0058127E" w:rsidRDefault="006E5827" w:rsidP="006E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6E5827" w:rsidRDefault="006E5827" w:rsidP="006E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 xml:space="preserve"> «Благоустройство территории и обеспечение </w:t>
      </w:r>
    </w:p>
    <w:p w:rsidR="006E5827" w:rsidRPr="0058127E" w:rsidRDefault="006E5827" w:rsidP="006E58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6E5827" w:rsidRPr="0058127E" w:rsidTr="009547C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03355C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Благоустройство территории и обеспечение качественными услугами ЖКХ</w:t>
            </w:r>
          </w:p>
        </w:tc>
      </w:tr>
      <w:tr w:rsidR="006E5827" w:rsidRPr="0058127E" w:rsidTr="009547CC">
        <w:trPr>
          <w:trHeight w:val="13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 исполнители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Глава администрации Народненского сельского поселения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Участники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Администрация Народненского сельского поселения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Организации, предприятия, физические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лица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привлекаемые на основе заключённых соглашений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Программно-целевые инструменты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6A482A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систем коммунальной инфраструктуры Народненского сельского поселения на 2017-2027 годы.</w:t>
            </w:r>
          </w:p>
          <w:p w:rsidR="006E5827" w:rsidRPr="006A482A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транспортной инфраструктуры Народненского сельского поселения Терновского муниципального района Воронежской области на 2017-2027 годы.</w:t>
            </w:r>
          </w:p>
          <w:p w:rsidR="006E5827" w:rsidRPr="006A482A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Правила благоустройства Народненского сельского поселения Терновского муниципального района Воронежской области.</w:t>
            </w:r>
          </w:p>
          <w:p w:rsidR="006E5827" w:rsidRPr="006A482A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Муниципальная Программа комплексного развития социальной инфраструктуры Народненского сельского поселения Терновского муниципального района Воронежской области на 2017-2030 годы.</w:t>
            </w:r>
          </w:p>
          <w:p w:rsidR="006E5827" w:rsidRPr="0022762D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Муниципальная долгосрочная целевая Программа «Энергосбережение и повышение </w:t>
            </w:r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энергетической эффективности в Народненском сельском поселении на 2013-2020 годы»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1.Создание условий для комфортного проживания и повышение качества жизни населения  на территории Народненского сельского поселения.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Обеспечение безопасности граждан на территории Народненского сельского поселения.</w:t>
            </w:r>
          </w:p>
        </w:tc>
      </w:tr>
      <w:tr w:rsidR="006E5827" w:rsidRPr="0058127E" w:rsidTr="009547CC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1.Повышение качества и доступности жилищно-коммунальных услуг;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2.Повышение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3.Повышение инвестиционной привлекательности поселения;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4.Организация уличного освещения поселения;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5.Содержание улично-дорожной сети поселения в нормативно-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эксплутационном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6E5827" w:rsidRPr="0058127E" w:rsidRDefault="006E5827" w:rsidP="0095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7.Улучшение внешнего облика поселения;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8.Улучшение экологической обстановки и гигиены  окружающей среды в населенных пунктах Народненского сельского поселения;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9.Повышение уровня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энергоэффективности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10.Применение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11.Обеспечение учета всего объема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потребляемых энергетических ресурсов с помощью приборов учета;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12.Улучшение санитарного состояния территории поселения;</w:t>
            </w:r>
          </w:p>
        </w:tc>
      </w:tr>
      <w:tr w:rsidR="006E5827" w:rsidRPr="0058127E" w:rsidTr="009547CC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Этапы и сроки реализации Подпрограммы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Подпрограмма реализуется в  2019 – 2023 гг.</w:t>
            </w:r>
          </w:p>
        </w:tc>
      </w:tr>
      <w:tr w:rsidR="006E5827" w:rsidRPr="0058127E" w:rsidTr="009547CC">
        <w:trPr>
          <w:trHeight w:val="3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1.Доля энергосберегающих уличных светильников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Количество ликвидированных несанкционированных свалок (кол-во). 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Автомобильные дороги общего пользования местного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отвечающие нормативным требованиям (км.).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Количество светильников уличного освещения (шт.).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Количество высаженных деревьев, кустарников (шт.).</w:t>
            </w:r>
          </w:p>
        </w:tc>
      </w:tr>
      <w:tr w:rsidR="006E5827" w:rsidRPr="0058127E" w:rsidTr="009547CC">
        <w:trPr>
          <w:trHeight w:val="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1.Дорожная деятельность.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Уличное освещение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Благоустройство территории.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Содержание кладбищ.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Озеленение территории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Содержание спортивных сооружений и детских площадок.</w:t>
            </w:r>
          </w:p>
          <w:p w:rsidR="006E5827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Содержание мест отдыха.</w:t>
            </w:r>
          </w:p>
          <w:p w:rsidR="006E5827" w:rsidRPr="00E87C80" w:rsidRDefault="006E5827" w:rsidP="009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Градостроительство</w:t>
            </w:r>
          </w:p>
          <w:p w:rsidR="006E5827" w:rsidRPr="00E87C80" w:rsidRDefault="006E5827" w:rsidP="009547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9. Организация проведения  оплачиваемых общественных работ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10. Повышение качества и доступности жилищно-коммунальных услуг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827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Объемы и источники финансирования</w:t>
            </w:r>
          </w:p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02C9D" w:rsidRDefault="00502C9D" w:rsidP="0050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Федеральный бюджет.</w:t>
            </w:r>
          </w:p>
          <w:p w:rsidR="00502C9D" w:rsidRPr="00502C9D" w:rsidRDefault="00502C9D" w:rsidP="0050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Областной бюджет.</w:t>
            </w:r>
          </w:p>
          <w:p w:rsidR="00502C9D" w:rsidRPr="00502C9D" w:rsidRDefault="00502C9D" w:rsidP="0050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Местный бюджет.</w:t>
            </w:r>
          </w:p>
          <w:p w:rsidR="00502C9D" w:rsidRPr="00502C9D" w:rsidRDefault="00502C9D" w:rsidP="00502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Другие источники финансирования.</w:t>
            </w:r>
          </w:p>
          <w:p w:rsidR="006E5827" w:rsidRPr="0058127E" w:rsidRDefault="006E5827" w:rsidP="006E5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Подпрограммы составляет 40  млн. рублей, в том числе: за счёт средств бюджета Народненского сельского поселения 7 млн. рублей. В том числе по годам:</w:t>
            </w:r>
          </w:p>
          <w:p w:rsidR="006E5827" w:rsidRPr="0058127E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 12 млн. руб.</w:t>
            </w:r>
          </w:p>
          <w:p w:rsidR="006E5827" w:rsidRPr="0058127E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10 млн. руб.</w:t>
            </w:r>
          </w:p>
          <w:p w:rsidR="006E5827" w:rsidRPr="0058127E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 7 млн. руб.</w:t>
            </w:r>
          </w:p>
          <w:p w:rsidR="006E5827" w:rsidRPr="0058127E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2022 г. – 6 млн. руб.</w:t>
            </w:r>
          </w:p>
          <w:p w:rsidR="006E5827" w:rsidRPr="004E5200" w:rsidRDefault="006E5827" w:rsidP="006E58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- 5 млн. руб.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демографической ситуации;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положительных тенденций  в создании благоприятной среды жизнедеятельности;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Повышение степени удовлетворенности населения уровнем благоустройства;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Улучшение санитарного и экологического состояния поселения.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Финансовый контроль осуществляют Совет народных депутатов Народненского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6E5827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6E5827" w:rsidRPr="0058127E" w:rsidRDefault="006E5827" w:rsidP="0095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6E5827" w:rsidRDefault="006E5827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9D" w:rsidRDefault="00502C9D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9D" w:rsidRDefault="00502C9D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9D" w:rsidRDefault="00502C9D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9D" w:rsidRDefault="00502C9D" w:rsidP="006E5827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9D" w:rsidRPr="003A2DFA" w:rsidRDefault="00502C9D" w:rsidP="00502C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02C9D" w:rsidRPr="003A2DFA" w:rsidRDefault="00502C9D" w:rsidP="00502C9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02C9D" w:rsidRPr="003A2DFA" w:rsidRDefault="00502C9D" w:rsidP="00502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502C9D" w:rsidRPr="003A2DFA" w:rsidRDefault="00502C9D" w:rsidP="00502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502C9D" w:rsidRPr="003A2DFA" w:rsidRDefault="00502C9D" w:rsidP="00502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502C9D" w:rsidRDefault="00502C9D" w:rsidP="00502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502C9D" w:rsidRPr="0058127E" w:rsidRDefault="00502C9D" w:rsidP="0050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Подпрограммы</w:t>
      </w:r>
    </w:p>
    <w:p w:rsidR="00502C9D" w:rsidRPr="0058127E" w:rsidRDefault="00502C9D" w:rsidP="0050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«Развитие физической культуры и спорта»</w:t>
      </w:r>
    </w:p>
    <w:p w:rsidR="00502C9D" w:rsidRPr="0058127E" w:rsidRDefault="00502C9D" w:rsidP="00502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03355C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Развитие физической культуры и спорта</w:t>
            </w:r>
          </w:p>
        </w:tc>
      </w:tr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разработчики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Администрация Народненского сельского поселения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МКУК «Народненский культурно – информационный центр»</w:t>
            </w:r>
          </w:p>
        </w:tc>
      </w:tr>
      <w:tr w:rsidR="00502C9D" w:rsidRPr="0058127E" w:rsidTr="009547CC">
        <w:trPr>
          <w:trHeight w:val="267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Основание для разработки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Федеральный закон от 04.12.2007г. № 329 «О физической культуре и спорте в Российской Федерации».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Федеральный закон от 06.10.2003г.  № 131 – ФЗ «Об общих принципах организации местного самоуправления в Российской Федерации».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Устав Народненского сельского поселения.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2C9D" w:rsidRPr="0058127E" w:rsidTr="009547CC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Вовлечение населения в систематические занятия физической культуры и спортом.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Укрепление здоровья населения.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Создание благоприятных условий для развития массовых и доступных видов спорта.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Развитие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малозатратных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форм оздоровления детей.</w:t>
            </w:r>
          </w:p>
        </w:tc>
      </w:tr>
      <w:tr w:rsidR="00502C9D" w:rsidRPr="0058127E" w:rsidTr="009547CC">
        <w:trPr>
          <w:trHeight w:val="123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Основные 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Развитие новых форм организации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оздоровительной и спортивно – массовой работы в различных возрастных и социальных группах населения.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Улучшение материальной базы отрасли.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Сохранение положительной динамики в развитии массовых видов спорта.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Развитие системы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оздоровительных услуг.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5. Развитие физической культуры и спорта по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месту жительства.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Строительство, ремонт и реконструкция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оздоровительных и спортивных сооружений.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 Выявление перспективных детей в различных видах спорта.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Пропаганда здорового образа жизни.</w:t>
            </w:r>
          </w:p>
        </w:tc>
      </w:tr>
      <w:tr w:rsidR="00502C9D" w:rsidRPr="0058127E" w:rsidTr="009547CC">
        <w:trPr>
          <w:trHeight w:val="7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Количество жителей занимающихся физической культурой и спортом (%);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2. Количество проведенных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физкультурно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– массовых мероприятий (шт.)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;</w:t>
            </w:r>
            <w:proofErr w:type="gramEnd"/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Количество детей занимающихся в спортивных секциях, кружках (чел.);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4,Количество спортивных сооружений (ед.).</w:t>
            </w:r>
          </w:p>
        </w:tc>
      </w:tr>
      <w:tr w:rsidR="00502C9D" w:rsidRPr="0058127E" w:rsidTr="009547C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2019-2023гг.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02C9D" w:rsidRPr="0058127E" w:rsidTr="009547CC">
        <w:trPr>
          <w:trHeight w:val="81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Местный бюджет. 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Прочие поступления.</w:t>
            </w:r>
          </w:p>
          <w:p w:rsidR="00502C9D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Объемы финансирования носят прогнозный характер. 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Общий объем финансирования Подпрограммы  составляет 500 тыс. рублей, в том числе: за счет средств бюджета Народненского сельского поселения – 500 тыс.  рублей.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том числе по годам: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2019г. –  120 тыс. руб.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2020г. –  100 тыс. руб.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2021г. –  100 тыс. руб.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2022г. –  80 тыс. руб.</w:t>
            </w:r>
          </w:p>
          <w:p w:rsidR="00502C9D" w:rsidRPr="0058127E" w:rsidRDefault="00502C9D" w:rsidP="00502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2023г. –  100 тыс.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руб</w:t>
            </w:r>
            <w:proofErr w:type="spellEnd"/>
          </w:p>
        </w:tc>
      </w:tr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 Создание условий для улучшения физической подготовки, укрепления здоровья, увеличения средней продолжительности жизни населения, сокращение потерь рабочего времени по болезни на предприятиях и в организациях и учреждениях сельского поселения.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Развитие массовых и доступных видов физической культуры и спорта.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 Качественное укрепление материально – технической базы отрасли.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4. Создание спортивных обществ, клубов,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объединений по интересам.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 Строительство и реконструкция объектов спортивного назначения.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 Снижение уровня правонарушений среди молодежи.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7. Увеличение числа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занимающихся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физической культурой и спортом.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 Повышение социальной значимости объектов спорта.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 Объединение финансовых, организационных, хозяйственных возможностей предприятий, организаций и учреждений сельского поселения для решения поставленных  целей.</w:t>
            </w:r>
          </w:p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 Внедрение физической культуры и спорта в режим труда и отдыха граждан.</w:t>
            </w:r>
          </w:p>
        </w:tc>
      </w:tr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Реализация Подпрограммы обеспечит создание условий для реализации конституционных прав граждан на занятия физической культурой и спортом.  </w:t>
            </w:r>
          </w:p>
        </w:tc>
      </w:tr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Общее руководство, координацию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контроль за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ходом реализации Подпрограммы осуществляет администрация сельского поселения. Финансовый контроль осуществляет Совет народных депутатов сельского поселения.</w:t>
            </w:r>
          </w:p>
        </w:tc>
      </w:tr>
      <w:tr w:rsidR="00502C9D" w:rsidRPr="0058127E" w:rsidTr="009547CC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Управление подпрограммой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C9D" w:rsidRPr="0058127E" w:rsidRDefault="00502C9D" w:rsidP="0095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Допускается корректировка Подпрограммы с учетом социально- экономического развития сельского поселения, увеличения доходов местного бюджета, привлечения дополнительных средств.</w:t>
            </w:r>
          </w:p>
        </w:tc>
      </w:tr>
    </w:tbl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975" w:rsidRPr="003A2DFA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C3975" w:rsidRPr="003A2DFA" w:rsidRDefault="001C3975" w:rsidP="001C397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1C3975" w:rsidRPr="003A2DFA" w:rsidRDefault="001C3975" w:rsidP="001C3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 сельского поселения</w:t>
      </w:r>
    </w:p>
    <w:p w:rsidR="001C3975" w:rsidRPr="003A2DFA" w:rsidRDefault="001C3975" w:rsidP="001C3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1C3975" w:rsidRPr="003A2DFA" w:rsidRDefault="001C3975" w:rsidP="001C3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1C3975" w:rsidRPr="001C3975" w:rsidRDefault="001C3975" w:rsidP="001C397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1C3975" w:rsidRDefault="001C3975" w:rsidP="001C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3975" w:rsidRPr="0058127E" w:rsidRDefault="001C3975" w:rsidP="001C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Подпрограммы</w:t>
      </w:r>
    </w:p>
    <w:p w:rsidR="001C3975" w:rsidRPr="0058127E" w:rsidRDefault="001C3975" w:rsidP="001C3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обеспечение реа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лизации муниципальной программы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3528"/>
        <w:gridCol w:w="5760"/>
      </w:tblGrid>
      <w:tr w:rsidR="001C3975" w:rsidRPr="0058127E" w:rsidTr="009547CC">
        <w:trPr>
          <w:trHeight w:val="61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b/>
                <w:sz w:val="28"/>
                <w:szCs w:val="28"/>
              </w:rPr>
            </w:pPr>
            <w:r w:rsidRPr="0058127E">
              <w:rPr>
                <w:b/>
                <w:sz w:val="28"/>
                <w:szCs w:val="28"/>
              </w:rPr>
              <w:t>«Финансовое обеспечение реализации муниципальной программы»</w:t>
            </w:r>
          </w:p>
        </w:tc>
      </w:tr>
      <w:tr w:rsidR="001C3975" w:rsidRPr="0058127E" w:rsidTr="009547CC">
        <w:trPr>
          <w:trHeight w:val="106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Ответственные 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Администрация Народненского сельского поселения;</w:t>
            </w:r>
          </w:p>
        </w:tc>
      </w:tr>
      <w:tr w:rsidR="001C3975" w:rsidRPr="0058127E" w:rsidTr="009547CC">
        <w:trPr>
          <w:trHeight w:val="55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Администрация Народненского сельского поселения;</w:t>
            </w:r>
          </w:p>
        </w:tc>
      </w:tr>
      <w:tr w:rsidR="001C3975" w:rsidRPr="0058127E" w:rsidTr="009547CC">
        <w:trPr>
          <w:trHeight w:val="7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Основные мероприятия муниципальной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Финансовое обеспечение деятельности главы Народненского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Финансовое обеспечение деятельности органов местного самоуправления.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Осуществление первичного воинского учета на территориях где отсутствуют военные комиссариаты.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Финансовое обеспечение выполнения других расходных обязательств администрации Народненского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Мероприятия в сфере защиты населения от чрезвычайных  ситуаций, пожаров и происшествий на водных объектах.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Создание пожарной команды </w:t>
            </w:r>
            <w:proofErr w:type="gramStart"/>
            <w:r w:rsidRPr="0058127E">
              <w:rPr>
                <w:sz w:val="28"/>
                <w:szCs w:val="28"/>
              </w:rPr>
              <w:t>в</w:t>
            </w:r>
            <w:proofErr w:type="gramEnd"/>
            <w:r w:rsidRPr="0058127E">
              <w:rPr>
                <w:sz w:val="28"/>
                <w:szCs w:val="28"/>
              </w:rPr>
              <w:t xml:space="preserve"> с. Народное.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 Обеспечение динамичного социально – экономического развития Народненского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Обеспечение эффективности системы расходования бюджетных средств и управления муниципальной программой.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обеспечение полного и качественного укомплектования призывными людскими ресурсами Вооруженных сил РФ.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4. Минимизация социального и экономического ущерба наносимого </w:t>
            </w:r>
            <w:r w:rsidRPr="0058127E">
              <w:rPr>
                <w:sz w:val="28"/>
                <w:szCs w:val="28"/>
              </w:rPr>
              <w:lastRenderedPageBreak/>
              <w:t xml:space="preserve">населению и экономике муниципального района вследствие  чрезвычайных ситуаций природного и техногенного характера, пожаров и происшествий на водных объектах.  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 Эффективное социально – экономическое развитие Народненского сельского поселения Терновского муниципального района.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Организация эффективной деятельности администрации Народненского сельского поселения, как ответственного исполнителя муниципальной программы.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Мониторинг реализации муниципальной программы с целью своевременности принятия управленческих решений.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Исполнение гражданами воинской обязанности установленной законодательством РФ на территории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5. Развитие системы оповещения населения.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Развитие системы информирования населения.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 Развитие системы мониторинга и прогнозирования ЧС.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 Наполнение территориального страхового фонда документации.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 Обеспечение населения средствами индивидуальной защиты.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10. Обеспечение вызова экстренных оперативных  служб по единому номеру «112» на всей территории Терновского муниципального района Воронежской области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1.Темп роста налоговых и неналоговых доходов бюджета сельского поселения. 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Предоставление отчета об исполнении бюджета с соблюдением установленных требований.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3. Исполнение гражданами воинской  обязанности установленной законодательством РФ на территории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4. Количество созданных добровольных пожарных команд.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5. Охват населенных пунктов поселения системами оповещения.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6. Количество зарегистрированных ЧС.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7. Количество зарегистрированных пожаров.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8. Количество погибших и травмированных при чрезвычайных ситуациях,  пожарах и происшествиях на водных объектах.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9. Обеспечение возможности вызова экстренных оперативных служб по единому номеру «112» на базе единой дежурн</w:t>
            </w:r>
            <w:proofErr w:type="gramStart"/>
            <w:r w:rsidRPr="0058127E">
              <w:rPr>
                <w:sz w:val="28"/>
                <w:szCs w:val="28"/>
              </w:rPr>
              <w:t>о-</w:t>
            </w:r>
            <w:proofErr w:type="gramEnd"/>
            <w:r w:rsidRPr="0058127E">
              <w:rPr>
                <w:sz w:val="28"/>
                <w:szCs w:val="28"/>
              </w:rPr>
              <w:t xml:space="preserve"> диспетчерской службы Терновского муниципального района Воронежской области.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2019-2023гг.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1C39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</w:t>
            </w:r>
            <w:r w:rsidRPr="0058127E">
              <w:rPr>
                <w:sz w:val="28"/>
                <w:szCs w:val="28"/>
              </w:rPr>
              <w:t>финансирования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Местный бюджет</w:t>
            </w:r>
          </w:p>
          <w:p w:rsidR="001C3975" w:rsidRPr="0058127E" w:rsidRDefault="001C3975" w:rsidP="001C3975">
            <w:pPr>
              <w:jc w:val="both"/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 xml:space="preserve">Общий объем финансирования Подпрограммы  составляет 20 млн. рублей, в том числе: за счет средств бюджета Народненского сельское поселение – 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 млн.  рублей.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В том числе по годам: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2019г. – 4  млн. руб.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2020г. – 4  млн. руб.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2021г. – 4 млн. руб.</w:t>
            </w:r>
          </w:p>
          <w:p w:rsidR="001C3975" w:rsidRPr="0058127E" w:rsidRDefault="001C3975" w:rsidP="001C3975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2022г. – 4 млн. руб.</w:t>
            </w:r>
          </w:p>
          <w:p w:rsidR="001C3975" w:rsidRPr="001C3975" w:rsidRDefault="001C3975" w:rsidP="009547CC">
            <w:pPr>
              <w:rPr>
                <w:sz w:val="28"/>
                <w:szCs w:val="24"/>
              </w:rPr>
            </w:pPr>
            <w:r w:rsidRPr="0058127E">
              <w:rPr>
                <w:sz w:val="28"/>
                <w:szCs w:val="24"/>
              </w:rPr>
              <w:t>2023г. – 4 млн. руб.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1. Обеспечение роста налоговых и неналоговых доходов бюджета сельского поселения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2. Достижение уровня удовлетворённости граждан и юридических лиц качеством предоставления муниципальных услуг.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3. Реализация муниципальной программы в полном объеме </w:t>
            </w:r>
            <w:proofErr w:type="gramStart"/>
            <w:r w:rsidRPr="0058127E">
              <w:rPr>
                <w:sz w:val="28"/>
                <w:szCs w:val="28"/>
              </w:rPr>
              <w:t>позволит достичь выполнение</w:t>
            </w:r>
            <w:proofErr w:type="gramEnd"/>
            <w:r w:rsidRPr="0058127E">
              <w:rPr>
                <w:sz w:val="28"/>
                <w:szCs w:val="28"/>
              </w:rPr>
              <w:t xml:space="preserve"> целей, задач и показателей муниципальной подпрограммы в разрезе основных мероприятий.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Основными критериями оценки эффективности Подпрограммы является достижение целей и задач поставленных Подпрограммой. Конечным результатом Подпрограммы является достижение высокого уровня и качества жизни жителей </w:t>
            </w:r>
            <w:r w:rsidRPr="0058127E">
              <w:rPr>
                <w:sz w:val="28"/>
                <w:szCs w:val="28"/>
              </w:rPr>
              <w:lastRenderedPageBreak/>
              <w:t>сельского поселения.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lastRenderedPageBreak/>
              <w:t>Контроль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Финансовый контроль осуществляют Совет народных депутатов Народненского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1C3975" w:rsidRPr="0058127E" w:rsidTr="009547C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1C3975" w:rsidRPr="0058127E" w:rsidRDefault="001C3975" w:rsidP="009547CC">
            <w:pPr>
              <w:rPr>
                <w:sz w:val="28"/>
                <w:szCs w:val="28"/>
              </w:rPr>
            </w:pPr>
            <w:r w:rsidRPr="0058127E">
              <w:rPr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502C9D" w:rsidRPr="006E5827" w:rsidRDefault="00502C9D" w:rsidP="00502C9D">
      <w:pPr>
        <w:tabs>
          <w:tab w:val="left" w:pos="328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2C9D" w:rsidRPr="006E5827" w:rsidSect="00D13901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4B0" w:rsidRDefault="00A714B0">
      <w:pPr>
        <w:spacing w:after="0" w:line="240" w:lineRule="auto"/>
      </w:pPr>
      <w:r>
        <w:separator/>
      </w:r>
    </w:p>
  </w:endnote>
  <w:endnote w:type="continuationSeparator" w:id="0">
    <w:p w:rsidR="00A714B0" w:rsidRDefault="00A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80" w:rsidRDefault="00D43680" w:rsidP="002E7D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3680" w:rsidRDefault="00D43680" w:rsidP="002E7D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194709"/>
      <w:docPartObj>
        <w:docPartGallery w:val="Page Numbers (Bottom of Page)"/>
        <w:docPartUnique/>
      </w:docPartObj>
    </w:sdtPr>
    <w:sdtContent>
      <w:p w:rsidR="00D43680" w:rsidRDefault="00D436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732">
          <w:rPr>
            <w:noProof/>
          </w:rPr>
          <w:t>22</w:t>
        </w:r>
        <w:r>
          <w:fldChar w:fldCharType="end"/>
        </w:r>
      </w:p>
    </w:sdtContent>
  </w:sdt>
  <w:p w:rsidR="00D43680" w:rsidRDefault="00D43680" w:rsidP="002E7D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4B0" w:rsidRDefault="00A714B0">
      <w:pPr>
        <w:spacing w:after="0" w:line="240" w:lineRule="auto"/>
      </w:pPr>
      <w:r>
        <w:separator/>
      </w:r>
    </w:p>
  </w:footnote>
  <w:footnote w:type="continuationSeparator" w:id="0">
    <w:p w:rsidR="00A714B0" w:rsidRDefault="00A7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7E79"/>
    <w:multiLevelType w:val="hybridMultilevel"/>
    <w:tmpl w:val="58B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B85858"/>
    <w:multiLevelType w:val="hybridMultilevel"/>
    <w:tmpl w:val="F6C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53E90"/>
    <w:multiLevelType w:val="multilevel"/>
    <w:tmpl w:val="5FBAE8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FB5309A"/>
    <w:multiLevelType w:val="singleLevel"/>
    <w:tmpl w:val="61CC5CC6"/>
    <w:lvl w:ilvl="0">
      <w:numFmt w:val="bullet"/>
      <w:lvlText w:val="-"/>
      <w:lvlJc w:val="left"/>
      <w:pPr>
        <w:ind w:left="0" w:firstLine="0"/>
      </w:pPr>
    </w:lvl>
  </w:abstractNum>
  <w:abstractNum w:abstractNumId="5">
    <w:nsid w:val="7F7744B6"/>
    <w:multiLevelType w:val="multilevel"/>
    <w:tmpl w:val="8FB0D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17407"/>
    <w:rsid w:val="0003355C"/>
    <w:rsid w:val="00061E09"/>
    <w:rsid w:val="00085966"/>
    <w:rsid w:val="000956FD"/>
    <w:rsid w:val="000D306C"/>
    <w:rsid w:val="0013192D"/>
    <w:rsid w:val="001672F2"/>
    <w:rsid w:val="001A0154"/>
    <w:rsid w:val="001C0668"/>
    <w:rsid w:val="001C3975"/>
    <w:rsid w:val="001E32F1"/>
    <w:rsid w:val="00205A1B"/>
    <w:rsid w:val="0022762D"/>
    <w:rsid w:val="002340E3"/>
    <w:rsid w:val="002426BF"/>
    <w:rsid w:val="00253D79"/>
    <w:rsid w:val="00265D68"/>
    <w:rsid w:val="00274733"/>
    <w:rsid w:val="002868A5"/>
    <w:rsid w:val="002C26E7"/>
    <w:rsid w:val="002E7DE8"/>
    <w:rsid w:val="00307E26"/>
    <w:rsid w:val="00320771"/>
    <w:rsid w:val="00396D56"/>
    <w:rsid w:val="003A2DFA"/>
    <w:rsid w:val="00406B41"/>
    <w:rsid w:val="00413EBE"/>
    <w:rsid w:val="00466634"/>
    <w:rsid w:val="004A2A6B"/>
    <w:rsid w:val="004C65DA"/>
    <w:rsid w:val="004E5200"/>
    <w:rsid w:val="004E565C"/>
    <w:rsid w:val="00502C9D"/>
    <w:rsid w:val="00544515"/>
    <w:rsid w:val="00556082"/>
    <w:rsid w:val="00567BEC"/>
    <w:rsid w:val="005800C8"/>
    <w:rsid w:val="0058127E"/>
    <w:rsid w:val="005F77F2"/>
    <w:rsid w:val="00664F9C"/>
    <w:rsid w:val="00695EC2"/>
    <w:rsid w:val="006A482A"/>
    <w:rsid w:val="006B4067"/>
    <w:rsid w:val="006E5827"/>
    <w:rsid w:val="0070104A"/>
    <w:rsid w:val="00727B3C"/>
    <w:rsid w:val="00732D5A"/>
    <w:rsid w:val="00772CBB"/>
    <w:rsid w:val="007C27B5"/>
    <w:rsid w:val="007E40AC"/>
    <w:rsid w:val="0081224F"/>
    <w:rsid w:val="00823424"/>
    <w:rsid w:val="008C143F"/>
    <w:rsid w:val="008D0C1C"/>
    <w:rsid w:val="008E0DF2"/>
    <w:rsid w:val="008F7164"/>
    <w:rsid w:val="00953352"/>
    <w:rsid w:val="00974C29"/>
    <w:rsid w:val="009977D5"/>
    <w:rsid w:val="009B239F"/>
    <w:rsid w:val="00A022FB"/>
    <w:rsid w:val="00A21C3B"/>
    <w:rsid w:val="00A476C9"/>
    <w:rsid w:val="00A54C21"/>
    <w:rsid w:val="00A714B0"/>
    <w:rsid w:val="00AB1BD6"/>
    <w:rsid w:val="00AC3ED3"/>
    <w:rsid w:val="00B4747D"/>
    <w:rsid w:val="00B86818"/>
    <w:rsid w:val="00B87F5A"/>
    <w:rsid w:val="00B92799"/>
    <w:rsid w:val="00B96319"/>
    <w:rsid w:val="00B97689"/>
    <w:rsid w:val="00BA329A"/>
    <w:rsid w:val="00BB2DFD"/>
    <w:rsid w:val="00BC2F98"/>
    <w:rsid w:val="00C14E94"/>
    <w:rsid w:val="00C3775F"/>
    <w:rsid w:val="00C5334F"/>
    <w:rsid w:val="00C73B1A"/>
    <w:rsid w:val="00C86833"/>
    <w:rsid w:val="00C87268"/>
    <w:rsid w:val="00C92D62"/>
    <w:rsid w:val="00CC4215"/>
    <w:rsid w:val="00CC6147"/>
    <w:rsid w:val="00CC78FC"/>
    <w:rsid w:val="00D13901"/>
    <w:rsid w:val="00D37F63"/>
    <w:rsid w:val="00D43680"/>
    <w:rsid w:val="00D50F61"/>
    <w:rsid w:val="00D92732"/>
    <w:rsid w:val="00DA4B92"/>
    <w:rsid w:val="00DC21FE"/>
    <w:rsid w:val="00DD6567"/>
    <w:rsid w:val="00DE29A6"/>
    <w:rsid w:val="00DE2FBF"/>
    <w:rsid w:val="00E67D2D"/>
    <w:rsid w:val="00ED2EA9"/>
    <w:rsid w:val="00EF419D"/>
    <w:rsid w:val="00F90235"/>
    <w:rsid w:val="00FE2315"/>
    <w:rsid w:val="00FF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numbering" w:customStyle="1" w:styleId="1">
    <w:name w:val="Нет списка1"/>
    <w:next w:val="a2"/>
    <w:uiPriority w:val="99"/>
    <w:semiHidden/>
    <w:unhideWhenUsed/>
    <w:rsid w:val="002E7DE8"/>
  </w:style>
  <w:style w:type="numbering" w:customStyle="1" w:styleId="11">
    <w:name w:val="Нет списка11"/>
    <w:next w:val="a2"/>
    <w:uiPriority w:val="99"/>
    <w:semiHidden/>
    <w:unhideWhenUsed/>
    <w:rsid w:val="002E7DE8"/>
  </w:style>
  <w:style w:type="paragraph" w:styleId="aa">
    <w:name w:val="Normal (Web)"/>
    <w:basedOn w:val="a"/>
    <w:semiHidden/>
    <w:unhideWhenUsed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2E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E7D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7DE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E7DE8"/>
    <w:pPr>
      <w:spacing w:after="0" w:line="240" w:lineRule="auto"/>
      <w:ind w:left="720" w:firstLine="709"/>
      <w:contextualSpacing/>
      <w:jc w:val="both"/>
    </w:pPr>
  </w:style>
  <w:style w:type="table" w:customStyle="1" w:styleId="10">
    <w:name w:val="Сетка таблицы1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8127E"/>
  </w:style>
  <w:style w:type="numbering" w:customStyle="1" w:styleId="12">
    <w:name w:val="Нет списка12"/>
    <w:next w:val="a2"/>
    <w:uiPriority w:val="99"/>
    <w:semiHidden/>
    <w:unhideWhenUsed/>
    <w:rsid w:val="00581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A2D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2D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3A2DFA"/>
  </w:style>
  <w:style w:type="paragraph" w:styleId="a6">
    <w:name w:val="Balloon Text"/>
    <w:basedOn w:val="a"/>
    <w:link w:val="a7"/>
    <w:semiHidden/>
    <w:unhideWhenUsed/>
    <w:rsid w:val="003A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3A2D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139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3901"/>
  </w:style>
  <w:style w:type="numbering" w:customStyle="1" w:styleId="1">
    <w:name w:val="Нет списка1"/>
    <w:next w:val="a2"/>
    <w:uiPriority w:val="99"/>
    <w:semiHidden/>
    <w:unhideWhenUsed/>
    <w:rsid w:val="002E7DE8"/>
  </w:style>
  <w:style w:type="numbering" w:customStyle="1" w:styleId="11">
    <w:name w:val="Нет списка11"/>
    <w:next w:val="a2"/>
    <w:uiPriority w:val="99"/>
    <w:semiHidden/>
    <w:unhideWhenUsed/>
    <w:rsid w:val="002E7DE8"/>
  </w:style>
  <w:style w:type="paragraph" w:styleId="aa">
    <w:name w:val="Normal (Web)"/>
    <w:basedOn w:val="a"/>
    <w:semiHidden/>
    <w:unhideWhenUsed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E7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2E7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2E7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2E7DE8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E7DE8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2E7DE8"/>
    <w:pPr>
      <w:spacing w:after="0" w:line="240" w:lineRule="auto"/>
      <w:ind w:left="720" w:firstLine="709"/>
      <w:contextualSpacing/>
      <w:jc w:val="both"/>
    </w:pPr>
  </w:style>
  <w:style w:type="table" w:customStyle="1" w:styleId="10">
    <w:name w:val="Сетка таблицы1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E7D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58127E"/>
  </w:style>
  <w:style w:type="numbering" w:customStyle="1" w:styleId="12">
    <w:name w:val="Нет списка12"/>
    <w:next w:val="a2"/>
    <w:uiPriority w:val="99"/>
    <w:semiHidden/>
    <w:unhideWhenUsed/>
    <w:rsid w:val="0058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D9C92-B74D-4FDF-9CA6-2BBF7CB9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55</cp:revision>
  <cp:lastPrinted>2018-12-24T06:16:00Z</cp:lastPrinted>
  <dcterms:created xsi:type="dcterms:W3CDTF">2016-10-21T12:36:00Z</dcterms:created>
  <dcterms:modified xsi:type="dcterms:W3CDTF">2018-12-24T07:23:00Z</dcterms:modified>
</cp:coreProperties>
</file>