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C5DCA" w:rsidRDefault="00BC5DCA" w:rsidP="00BC5D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BC5DCA" w:rsidRDefault="00BC5DCA" w:rsidP="00BC5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BC5DCA" w:rsidRDefault="00BC5DCA" w:rsidP="00BC5D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62707" w:rsidRDefault="00262707" w:rsidP="00262707">
      <w:pPr>
        <w:spacing w:after="0" w:line="240" w:lineRule="auto"/>
        <w:rPr>
          <w:rFonts w:ascii="Calibri" w:eastAsia="Calibri" w:hAnsi="Calibri" w:cs="Times New Roman"/>
        </w:rPr>
      </w:pPr>
    </w:p>
    <w:p w:rsidR="00262707" w:rsidRPr="00010160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540D">
        <w:rPr>
          <w:rFonts w:ascii="Times New Roman" w:eastAsia="Calibri" w:hAnsi="Times New Roman" w:cs="Times New Roman"/>
          <w:sz w:val="28"/>
          <w:szCs w:val="28"/>
        </w:rPr>
        <w:t>27 января 2023</w:t>
      </w:r>
      <w:r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>г. №</w:t>
      </w:r>
      <w:r w:rsidR="00270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DCA">
        <w:rPr>
          <w:rFonts w:ascii="Times New Roman" w:eastAsia="Calibri" w:hAnsi="Times New Roman" w:cs="Times New Roman"/>
          <w:sz w:val="28"/>
          <w:szCs w:val="28"/>
        </w:rPr>
        <w:t>02</w:t>
      </w:r>
      <w:r w:rsidR="00F23C5D" w:rsidRPr="000101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707" w:rsidRDefault="00262707" w:rsidP="00262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160"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3E02C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474061" w:rsidRDefault="00474061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 в  </w:t>
      </w:r>
      <w:r w:rsidR="00A2540D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F23C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году </w:t>
      </w:r>
      <w:r w:rsidR="003E02C6" w:rsidRPr="00CD5AB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Народненского </w:t>
      </w:r>
      <w:proofErr w:type="gramStart"/>
      <w:r w:rsidRPr="00CD5AB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474061" w:rsidRDefault="003E02C6" w:rsidP="0047406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 xml:space="preserve">жской области на </w:t>
      </w:r>
    </w:p>
    <w:p w:rsidR="003E02C6" w:rsidRPr="00474061" w:rsidRDefault="003E02C6" w:rsidP="0047406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2017-2030 </w:t>
      </w:r>
      <w:r w:rsidR="002709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3E02C6" w:rsidRDefault="003E02C6" w:rsidP="003E0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BE249E" w:rsidRDefault="003E02C6" w:rsidP="00A81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262707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Народненского сельского поселения Терновского муниципального района Воронежской области</w:t>
      </w:r>
    </w:p>
    <w:p w:rsidR="006226DE" w:rsidRDefault="00262707" w:rsidP="006226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</w:t>
      </w:r>
      <w:r w:rsidR="003E02C6"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:</w:t>
      </w:r>
    </w:p>
    <w:p w:rsidR="003E02C6" w:rsidRPr="006226DE" w:rsidRDefault="003E02C6" w:rsidP="006226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226DE">
        <w:rPr>
          <w:rFonts w:ascii="Times New Roman" w:eastAsia="Calibri" w:hAnsi="Times New Roman" w:cs="Times New Roman"/>
          <w:sz w:val="28"/>
          <w:szCs w:val="28"/>
        </w:rPr>
        <w:t>Утвердить отчет о результат</w:t>
      </w:r>
      <w:r w:rsidR="00A2540D">
        <w:rPr>
          <w:rFonts w:ascii="Times New Roman" w:eastAsia="Calibri" w:hAnsi="Times New Roman" w:cs="Times New Roman"/>
          <w:sz w:val="28"/>
          <w:szCs w:val="28"/>
        </w:rPr>
        <w:t>ах реализации в  2022</w:t>
      </w:r>
      <w:r w:rsidR="00474061" w:rsidRPr="006226D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62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6DE">
        <w:rPr>
          <w:rFonts w:ascii="Times New Roman" w:hAnsi="Times New Roman" w:cs="Times New Roman"/>
          <w:sz w:val="28"/>
          <w:szCs w:val="28"/>
        </w:rPr>
        <w:t>Программы комплексного развития  социальной инфраструктуры Народненского сельского поселения Терновского муниципального района Воронежской области на 2017-2030 годы.</w:t>
      </w:r>
    </w:p>
    <w:p w:rsidR="003E02C6" w:rsidRPr="006226DE" w:rsidRDefault="003E02C6" w:rsidP="006226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226DE">
        <w:rPr>
          <w:rFonts w:ascii="Times New Roman" w:eastAsia="Calibri" w:hAnsi="Times New Roman" w:cs="Times New Roman"/>
          <w:sz w:val="28"/>
          <w:szCs w:val="28"/>
        </w:rPr>
        <w:t>Опуб</w:t>
      </w:r>
      <w:r w:rsidR="00262707" w:rsidRPr="006226DE">
        <w:rPr>
          <w:rFonts w:ascii="Times New Roman" w:eastAsia="Calibri" w:hAnsi="Times New Roman" w:cs="Times New Roman"/>
          <w:sz w:val="28"/>
          <w:szCs w:val="28"/>
        </w:rPr>
        <w:t>ликовать настоящее решение</w:t>
      </w:r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6226DE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E02C6" w:rsidRPr="006226DE" w:rsidRDefault="003E02C6" w:rsidP="006226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proofErr w:type="gramStart"/>
      <w:r w:rsidRPr="006226D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262707" w:rsidRPr="006226DE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Pr="006226DE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E02C6" w:rsidRDefault="003E02C6" w:rsidP="00A810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810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810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B42F14" w:rsidRDefault="003E02C6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поселения:                                                             Ю.А. Подколзин</w:t>
      </w:r>
    </w:p>
    <w:p w:rsidR="00A810E5" w:rsidRDefault="00A810E5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BC5DCA" w:rsidRDefault="00BC5DCA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BC5DCA" w:rsidRDefault="00BC5DCA" w:rsidP="00A810E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BC5DCA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262707" w:rsidRPr="002F323D" w:rsidRDefault="00262707" w:rsidP="00BC5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540D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2023</w:t>
      </w:r>
      <w:r w:rsidR="00BC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02</w:t>
      </w: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A" w:rsidRDefault="00BC5DCA" w:rsidP="00BC5D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2C6" w:rsidRPr="006226DE" w:rsidRDefault="00262707" w:rsidP="00BC5DCA">
      <w:pPr>
        <w:jc w:val="right"/>
        <w:rPr>
          <w:rFonts w:ascii="Times New Roman" w:hAnsi="Times New Roman" w:cs="Times New Roman"/>
          <w:sz w:val="28"/>
          <w:szCs w:val="28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C6" w:rsidRDefault="003E02C6" w:rsidP="00262707">
      <w:pPr>
        <w:spacing w:after="0" w:line="240" w:lineRule="auto"/>
      </w:pPr>
    </w:p>
    <w:p w:rsidR="003E02C6" w:rsidRPr="00801C66" w:rsidRDefault="003E02C6" w:rsidP="00262707">
      <w:pPr>
        <w:tabs>
          <w:tab w:val="left" w:pos="3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E02C6" w:rsidRDefault="003E02C6" w:rsidP="002627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х реализации в </w:t>
      </w:r>
      <w:r w:rsidR="00A2540D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r w:rsidR="0047406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E02C6" w:rsidRPr="00CD5AB5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Программы 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социальной инфраструктуры</w:t>
      </w:r>
    </w:p>
    <w:p w:rsidR="003E02C6" w:rsidRPr="003E02C6" w:rsidRDefault="003E02C6" w:rsidP="002627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B5">
        <w:rPr>
          <w:rFonts w:ascii="Times New Roman" w:hAnsi="Times New Roman" w:cs="Times New Roman"/>
          <w:b/>
          <w:sz w:val="28"/>
          <w:szCs w:val="28"/>
        </w:rPr>
        <w:t>Народненского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B5">
        <w:rPr>
          <w:rFonts w:ascii="Times New Roman" w:hAnsi="Times New Roman" w:cs="Times New Roman"/>
          <w:b/>
          <w:sz w:val="28"/>
          <w:szCs w:val="28"/>
        </w:rPr>
        <w:t>Вороне</w:t>
      </w:r>
      <w:r>
        <w:rPr>
          <w:rFonts w:ascii="Times New Roman" w:hAnsi="Times New Roman" w:cs="Times New Roman"/>
          <w:b/>
          <w:sz w:val="28"/>
          <w:szCs w:val="28"/>
        </w:rPr>
        <w:t>жской области на 2017-2030 годы</w:t>
      </w: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Pr="00801C66" w:rsidRDefault="003E02C6" w:rsidP="002627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707" w:rsidRDefault="00262707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6DE" w:rsidRDefault="006226DE" w:rsidP="0026270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2C6" w:rsidRDefault="003E02C6" w:rsidP="002627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801C66">
        <w:rPr>
          <w:rFonts w:ascii="Times New Roman" w:eastAsia="Calibri" w:hAnsi="Times New Roman" w:cs="Times New Roman"/>
          <w:sz w:val="28"/>
          <w:szCs w:val="28"/>
        </w:rPr>
        <w:t>Отчет подготовлен в соответствии с постановлением администрации Народненского сельского поселения от 02.12.2013г. № 51 «О порядке разработки, реализации и оценки эффективности муниципальных программ Народненского сельского поселения Терновского муниципального района Воронежской области».</w:t>
      </w:r>
    </w:p>
    <w:p w:rsidR="003E02C6" w:rsidRDefault="003E02C6" w:rsidP="00262707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территории сельского поселения действует Програ</w:t>
      </w:r>
      <w:r w:rsidR="006E5173">
        <w:rPr>
          <w:rFonts w:ascii="Times New Roman" w:eastAsia="Calibri" w:hAnsi="Times New Roman" w:cs="Times New Roman"/>
          <w:sz w:val="28"/>
          <w:szCs w:val="28"/>
        </w:rPr>
        <w:t xml:space="preserve">мма комплексного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инфраструктуры Народненского сельского поселения Терновского муниципального района Воронежск</w:t>
      </w:r>
      <w:r w:rsidR="001E5F3F">
        <w:rPr>
          <w:rFonts w:ascii="Times New Roman" w:eastAsia="Calibri" w:hAnsi="Times New Roman" w:cs="Times New Roman"/>
          <w:sz w:val="28"/>
          <w:szCs w:val="28"/>
        </w:rPr>
        <w:t>ой области на   период</w:t>
      </w:r>
      <w:r w:rsidR="00474061">
        <w:rPr>
          <w:rFonts w:ascii="Times New Roman" w:eastAsia="Calibri" w:hAnsi="Times New Roman" w:cs="Times New Roman"/>
          <w:sz w:val="28"/>
          <w:szCs w:val="28"/>
        </w:rPr>
        <w:t xml:space="preserve"> 2017-2030 годы, утвержденная 14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г.</w:t>
      </w:r>
      <w:r w:rsidR="001E5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061">
        <w:rPr>
          <w:rFonts w:ascii="Times New Roman" w:eastAsia="Calibri" w:hAnsi="Times New Roman" w:cs="Times New Roman"/>
          <w:sz w:val="28"/>
          <w:szCs w:val="28"/>
        </w:rPr>
        <w:t>Решением Совета народных депутатов № 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DA1" w:rsidRPr="00524DA1" w:rsidRDefault="003E02C6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основании</w:t>
      </w:r>
      <w:r w:rsidR="0052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4DA1"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="00524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01 октября 2015 года №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поселений, городских округов», Генеральным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Народненского сельского поселения Терновского муниципального района Воронежской области,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Народненского </w:t>
      </w:r>
      <w:r w:rsidR="00524DA1"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524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 Воронежской области.</w:t>
      </w:r>
      <w:proofErr w:type="gramEnd"/>
    </w:p>
    <w:p w:rsidR="003E02C6" w:rsidRDefault="00524DA1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Задачами Программы являются</w:t>
      </w:r>
      <w:r w:rsidR="003E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4737AE" w:rsidRDefault="004737AE" w:rsidP="0026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расчетного уровня обеспеченности населения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услугами в областях образования, здравоохранения, физической культуры и массового спорта и культуры;</w:t>
      </w:r>
    </w:p>
    <w:p w:rsidR="003E02C6" w:rsidRDefault="004737AE" w:rsidP="0026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повышение эффективности функционирования действующей социальной инфраструктуры.</w:t>
      </w:r>
    </w:p>
    <w:p w:rsidR="00474061" w:rsidRDefault="00474061" w:rsidP="0026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– создание материальной базы развития инфраструктуры для обеспечения решения главной стратегической задачи – повышение качества жизни населения на территории Народненского сельского поселения.</w:t>
      </w:r>
    </w:p>
    <w:p w:rsidR="00064EAA" w:rsidRPr="0022291F" w:rsidRDefault="00010160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на 2017</w:t>
      </w:r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A"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на период до 2030 года определены следующие приоритеты социальной инфраструктуры </w:t>
      </w:r>
      <w:r w:rsidR="000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 Терновского муниципального района Воронежской области: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жизни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основе развития социальной инфраструктуры;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жилищной сферы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Народненском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области;</w:t>
      </w:r>
    </w:p>
    <w:p w:rsidR="00064EAA" w:rsidRPr="0022291F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гармоничного развития подрастающего поколения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Народненском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наследия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Народненского </w:t>
      </w:r>
      <w:r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  <w:r w:rsidR="00781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32" w:rsidRPr="0022291F" w:rsidRDefault="00781732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рассматривает уровень и качество жизни населения, как степень удовлетворения материальных и духовных потребностей людей, достигаемых за счёт создания экономических и материальных условий и возможностей.</w:t>
      </w:r>
    </w:p>
    <w:p w:rsidR="00064EAA" w:rsidRDefault="006E5173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реализации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следующие результаты</w:t>
      </w:r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решены</w:t>
      </w:r>
      <w:proofErr w:type="gramEnd"/>
      <w:r w:rsidR="00F2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увеличилось количество жителей 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 спортом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среди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проектно-сметная документация на строительство детского сада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Народное;</w:t>
      </w:r>
    </w:p>
    <w:p w:rsidR="00064EAA" w:rsidRDefault="00064EAA" w:rsidP="0026270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улучшилась культурно - досуговая деятельность учреждений культуры;</w:t>
      </w:r>
    </w:p>
    <w:p w:rsidR="00064EAA" w:rsidRDefault="00064EA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ведется жили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щное строительство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</w:t>
      </w:r>
      <w:proofErr w:type="gramStart"/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173" w:rsidRDefault="006E5173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возросла доля жителей поселения, вовлекаемых в разные формы культурной работы;</w:t>
      </w:r>
    </w:p>
    <w:p w:rsidR="00781732" w:rsidRDefault="00F23C5D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 кадровый потенциал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культуры 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C5D" w:rsidRDefault="00F23C5D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проводилась работа по увеличению количества жителей поселения, систематически занимающихся физической культурой и спортом, в том числе среди жителей с ограниче</w:t>
      </w:r>
      <w:r w:rsidR="009D3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физическими возможностями;</w:t>
      </w:r>
    </w:p>
    <w:p w:rsidR="009D308B" w:rsidRDefault="009D308B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сельского поселения </w:t>
      </w:r>
      <w:r w:rsidR="005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сохранилась сеть медицинских и аптечных учреждений (амбулатория в с. Народное,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Поповка, аптека в с. Народное), сеть учреждений образовани</w:t>
      </w:r>
      <w:r w:rsidR="0001016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культуры, вся инфраструктура;</w:t>
      </w:r>
      <w:proofErr w:type="gramEnd"/>
    </w:p>
    <w:p w:rsidR="00010160" w:rsidRDefault="00010160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структура для занятий спортом и физической культурой (многофункциональная спортивная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стадиона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Липяги и в с.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спортзала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 и в с. Липяги, тренажерный зал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спортивно-досуговая площадка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Народное, две спортивные площадки в с. Поповка и в с. Липяги</w:t>
      </w:r>
      <w:r w:rsidR="002709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спортивно-тренажерная площадка в с. Липяги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6C6704" w:rsidRDefault="001B69FA" w:rsidP="0026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пять детских площадок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Липяги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Поповка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09F6" w:rsidRDefault="002709F6" w:rsidP="006C670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C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населения на предмет качества предоставления </w:t>
      </w:r>
      <w:r w:rsidR="001B6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показал, что 90% опрошенных удовлетворены качеством культурно-развлекательных и досуговых мероприятий</w:t>
      </w:r>
    </w:p>
    <w:p w:rsidR="001B69FA" w:rsidRDefault="001B69FA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культуру израсходовано </w:t>
      </w:r>
      <w:r w:rsidR="002709F6" w:rsidRPr="0027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4968</w:t>
      </w:r>
      <w:r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971239">
        <w:rPr>
          <w:rFonts w:ascii="Times New Roman" w:hAnsi="Times New Roman" w:cs="Times New Roman"/>
          <w:sz w:val="28"/>
          <w:szCs w:val="28"/>
        </w:rPr>
        <w:t xml:space="preserve"> </w:t>
      </w:r>
      <w:r w:rsidRPr="009C32C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клубах действует 22</w:t>
      </w:r>
      <w:r w:rsidRPr="009C32CF">
        <w:rPr>
          <w:rFonts w:ascii="Times New Roman" w:hAnsi="Times New Roman" w:cs="Times New Roman"/>
          <w:sz w:val="28"/>
          <w:szCs w:val="28"/>
        </w:rPr>
        <w:t xml:space="preserve"> кружковых и творческих объед</w:t>
      </w:r>
      <w:r>
        <w:rPr>
          <w:rFonts w:ascii="Times New Roman" w:hAnsi="Times New Roman" w:cs="Times New Roman"/>
          <w:sz w:val="28"/>
          <w:szCs w:val="28"/>
        </w:rPr>
        <w:t>инения, в которых занимается 220</w:t>
      </w:r>
      <w:r w:rsidRPr="009C32CF">
        <w:rPr>
          <w:rFonts w:ascii="Times New Roman" w:hAnsi="Times New Roman" w:cs="Times New Roman"/>
          <w:sz w:val="28"/>
          <w:szCs w:val="28"/>
        </w:rPr>
        <w:t xml:space="preserve"> человека. В</w:t>
      </w:r>
      <w:r>
        <w:rPr>
          <w:rFonts w:ascii="Times New Roman" w:hAnsi="Times New Roman" w:cs="Times New Roman"/>
          <w:sz w:val="28"/>
          <w:szCs w:val="28"/>
        </w:rPr>
        <w:t xml:space="preserve"> штате Домов культуры работает 7</w:t>
      </w:r>
      <w:r w:rsidRPr="009C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9C32C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2022 году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приобретено оборудование и закуплена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мебель на 2 млн. рублей за счет областных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Поповка открыто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ДК, принят на работу специалист.</w:t>
      </w:r>
    </w:p>
    <w:p w:rsidR="001B69FA" w:rsidRDefault="001B69FA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развитие спорта было выделено 7632 тыс. рублей. Средства направлены на приобретение спортивного оборудования для развития массовых видов спорта и изготовление проектно-сметной документации на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Народное.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произведен ремонт спортзала. Формируется устойчивое сознание у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особенности у молодежи значимости и роли спорта в сохранении здоровья.</w:t>
      </w:r>
    </w:p>
    <w:p w:rsidR="001B69FA" w:rsidRDefault="001B69FA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приступили строительству детского сада на 70 мест. Стоимость объекта 142 млн. рублей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Липяговской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открыт центр образования цифрового, естественно-научного, технического и гуманитарного профилей «Точка роста».</w:t>
      </w:r>
    </w:p>
    <w:p w:rsidR="001B69FA" w:rsidRDefault="001B69FA" w:rsidP="001B6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EAA" w:rsidRPr="002709F6" w:rsidRDefault="00064EAA" w:rsidP="00270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64EAA" w:rsidRPr="002709F6" w:rsidSect="00064EAA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AE" w:rsidRDefault="002709AE" w:rsidP="00064EAA">
      <w:pPr>
        <w:spacing w:after="0" w:line="240" w:lineRule="auto"/>
      </w:pPr>
      <w:r>
        <w:separator/>
      </w:r>
    </w:p>
  </w:endnote>
  <w:endnote w:type="continuationSeparator" w:id="0">
    <w:p w:rsidR="002709AE" w:rsidRDefault="002709AE" w:rsidP="000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766489"/>
      <w:docPartObj>
        <w:docPartGallery w:val="Page Numbers (Bottom of Page)"/>
        <w:docPartUnique/>
      </w:docPartObj>
    </w:sdtPr>
    <w:sdtEndPr/>
    <w:sdtContent>
      <w:p w:rsidR="00064EAA" w:rsidRDefault="00064E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9FA">
          <w:rPr>
            <w:noProof/>
          </w:rPr>
          <w:t>3</w:t>
        </w:r>
        <w:r>
          <w:fldChar w:fldCharType="end"/>
        </w:r>
      </w:p>
    </w:sdtContent>
  </w:sdt>
  <w:p w:rsidR="00064EAA" w:rsidRDefault="00064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AE" w:rsidRDefault="002709AE" w:rsidP="00064EAA">
      <w:pPr>
        <w:spacing w:after="0" w:line="240" w:lineRule="auto"/>
      </w:pPr>
      <w:r>
        <w:separator/>
      </w:r>
    </w:p>
  </w:footnote>
  <w:footnote w:type="continuationSeparator" w:id="0">
    <w:p w:rsidR="002709AE" w:rsidRDefault="002709AE" w:rsidP="000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B0C"/>
    <w:multiLevelType w:val="hybridMultilevel"/>
    <w:tmpl w:val="F54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E75"/>
    <w:multiLevelType w:val="hybridMultilevel"/>
    <w:tmpl w:val="62D64640"/>
    <w:lvl w:ilvl="0" w:tplc="71F07E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C6"/>
    <w:rsid w:val="00010160"/>
    <w:rsid w:val="00031EAD"/>
    <w:rsid w:val="0003202A"/>
    <w:rsid w:val="00064EAA"/>
    <w:rsid w:val="00127371"/>
    <w:rsid w:val="001A0154"/>
    <w:rsid w:val="001B69FA"/>
    <w:rsid w:val="001E5F3F"/>
    <w:rsid w:val="001F6A01"/>
    <w:rsid w:val="00236709"/>
    <w:rsid w:val="00255DD2"/>
    <w:rsid w:val="00262707"/>
    <w:rsid w:val="002709AE"/>
    <w:rsid w:val="002709F6"/>
    <w:rsid w:val="002776F9"/>
    <w:rsid w:val="002C1E91"/>
    <w:rsid w:val="00320DE6"/>
    <w:rsid w:val="00353D1E"/>
    <w:rsid w:val="003E02C6"/>
    <w:rsid w:val="004737AE"/>
    <w:rsid w:val="00474061"/>
    <w:rsid w:val="00505004"/>
    <w:rsid w:val="00524DA1"/>
    <w:rsid w:val="00533BAD"/>
    <w:rsid w:val="00570510"/>
    <w:rsid w:val="006226DE"/>
    <w:rsid w:val="006831E5"/>
    <w:rsid w:val="006C6704"/>
    <w:rsid w:val="006D5403"/>
    <w:rsid w:val="006E5173"/>
    <w:rsid w:val="00742434"/>
    <w:rsid w:val="00781732"/>
    <w:rsid w:val="0078609A"/>
    <w:rsid w:val="008F7164"/>
    <w:rsid w:val="0094291F"/>
    <w:rsid w:val="009D308B"/>
    <w:rsid w:val="009F7551"/>
    <w:rsid w:val="00A0719A"/>
    <w:rsid w:val="00A2540D"/>
    <w:rsid w:val="00A810E5"/>
    <w:rsid w:val="00B42F14"/>
    <w:rsid w:val="00BC5DCA"/>
    <w:rsid w:val="00C12D24"/>
    <w:rsid w:val="00C16A0C"/>
    <w:rsid w:val="00CC59FD"/>
    <w:rsid w:val="00DF67C6"/>
    <w:rsid w:val="00E85DEA"/>
    <w:rsid w:val="00F239BE"/>
    <w:rsid w:val="00F23C5D"/>
    <w:rsid w:val="00F672BF"/>
    <w:rsid w:val="00F7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2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AA"/>
  </w:style>
  <w:style w:type="paragraph" w:styleId="a8">
    <w:name w:val="footer"/>
    <w:basedOn w:val="a"/>
    <w:link w:val="a9"/>
    <w:uiPriority w:val="99"/>
    <w:unhideWhenUsed/>
    <w:rsid w:val="0006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40</cp:revision>
  <cp:lastPrinted>2023-02-01T08:07:00Z</cp:lastPrinted>
  <dcterms:created xsi:type="dcterms:W3CDTF">2017-07-10T07:59:00Z</dcterms:created>
  <dcterms:modified xsi:type="dcterms:W3CDTF">2023-02-01T09:08:00Z</dcterms:modified>
</cp:coreProperties>
</file>