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8A" w:rsidRDefault="007C178A" w:rsidP="007C178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УКАЗ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некоторых вопросах противодействия коррупции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Указа Президента Российской Федерации</w:t>
      </w:r>
      <w:r>
        <w:rPr>
          <w:i/>
          <w:iCs/>
          <w:color w:val="1111EE"/>
          <w:sz w:val="27"/>
          <w:szCs w:val="27"/>
          <w:shd w:val="clear" w:color="auto" w:fill="F0F0F0"/>
        </w:rPr>
        <w:br/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частью 1 статьи 5 Федерального закона </w:t>
      </w:r>
      <w:hyperlink r:id="rId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 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Федеральным законом </w:t>
      </w:r>
      <w:hyperlink r:id="rId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22 декабря 2014 г. № 431-ФЗ</w:t>
        </w:r>
      </w:hyperlink>
      <w:r>
        <w:rPr>
          <w:color w:val="333333"/>
          <w:sz w:val="27"/>
          <w:szCs w:val="27"/>
        </w:rPr>
        <w:t> "О 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7 мая 2013 г. № 79-ФЗ</w:t>
        </w:r>
      </w:hyperlink>
      <w:r>
        <w:rPr>
          <w:color w:val="333333"/>
          <w:sz w:val="27"/>
          <w:szCs w:val="27"/>
        </w:rPr>
        <w:t> 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должности федеральной государственной гражданской службы, отнесенные к высшей группе должностей;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исполнение обязанностей по должности предусматривает допуск к сведениям особой важности.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 </w:t>
      </w:r>
      <w:hyperlink r:id="rId9" w:tgtFrame="contents" w:history="1">
        <w:r>
          <w:rPr>
            <w:rStyle w:val="cmd"/>
            <w:color w:val="1111EE"/>
            <w:sz w:val="27"/>
            <w:szCs w:val="27"/>
            <w:u w:val="single"/>
          </w:rPr>
          <w:t xml:space="preserve">"О запрете отдельным категориям лиц открывать и иметь счета (вклады), </w:t>
        </w:r>
        <w:r>
          <w:rPr>
            <w:rStyle w:val="cmd"/>
            <w:color w:val="1111EE"/>
            <w:sz w:val="27"/>
            <w:szCs w:val="27"/>
            <w:u w:val="single"/>
          </w:rPr>
          <w:lastRenderedPageBreak/>
  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руководствуясь подпунктом "б" пункта 1 настоящего Указа.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 </w:t>
      </w:r>
      <w:hyperlink r:id="rId10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color w:val="333333"/>
          <w:sz w:val="27"/>
          <w:szCs w:val="27"/>
        </w:rPr>
        <w:t>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Внести в Указ Президента Российской Федерации </w:t>
      </w:r>
      <w:hyperlink r:id="rId1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 "Об 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№ 21, ст. 2542; 2012, № 4, ст. 471; № 14, ст. 1616; 2014, № 27, ст. 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из наименования и пункта 1 Указа слова "при назначении на которые граждане и" исключить;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наименования перечня слова "при назначении на которые граждане и" исключить.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 </w:t>
      </w:r>
      <w:hyperlink r:id="rId1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 xml:space="preserve"> "О представлении гражданами, </w:t>
      </w:r>
      <w:r>
        <w:rPr>
          <w:color w:val="333333"/>
          <w:sz w:val="27"/>
          <w:szCs w:val="27"/>
        </w:rPr>
        <w:lastRenderedPageBreak/>
        <w:t>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 2013, № 14, ст. 1670; № 40, ст. 5044; № 49, ст. 6399; 2014, № 26, ст. 3518, 3520), следующие изменения: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пункт 2 изложить в следующей редакции: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"2. 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 - гражданин), и на федерального государственного служащего, замещавшего по состоянию на 31 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 18 мая 2009 г. № 557 (далее - государственный служащий).";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 подпункта "а" пункта 3 слова ", предусмотренные перечнем должностей, указанным в пункте 2 настоящего Положения," исключить;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(Утратил силу - Указ Президента Российской Федерации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Внести в Указ Президента Российской Федерации </w:t>
      </w:r>
      <w:hyperlink r:id="rId1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21 сентября 2009 г. № 1065</w:t>
        </w:r>
      </w:hyperlink>
      <w:r>
        <w:rPr>
          <w:color w:val="333333"/>
          <w:sz w:val="27"/>
          <w:szCs w:val="27"/>
        </w:rPr>
        <w:t> "О 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 39, ст. 4588; 2010, № 3, ст. 274; № 27, ст. 3446; № 30, ст. 4070; 2012, № 12, ст. 1391; 2013, № 14, ст. 1670; № 49, ст. 6399; 2014, № 15, ст. 1729; № 26, ст. 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3 Указа: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дополнить подпунктом "м" следующего содержания: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"м)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</w:t>
      </w:r>
      <w:r>
        <w:rPr>
          <w:color w:val="333333"/>
          <w:sz w:val="27"/>
          <w:szCs w:val="27"/>
        </w:rPr>
        <w:lastRenderedPageBreak/>
        <w:t>договора и (или) гражданско-правового договора в случаях, предусмотренных федеральными законами.";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3 Положения изложить в следующей редакции: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"3. 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 18 мая 2009 г. № 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 </w:t>
      </w:r>
      <w:hyperlink r:id="rId1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июля 2010 г. № 821</w:t>
        </w:r>
      </w:hyperlink>
      <w:r>
        <w:rPr>
          <w:color w:val="333333"/>
          <w:sz w:val="27"/>
          <w:szCs w:val="27"/>
        </w:rPr>
        <w:t> "О 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 27, ст. 3446; 2012, № 12, ст. 1391; 2013, № 14, ст. 1670; № 49, ст. 6399; 2014, № 26, ст. 3518), следующие изменения: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пункте 16: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"б" дополнить абзацем следующего содержания: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"заявление государственного служащего о невозможности выполнить требования Федерального закона от 7 мая 2013 г. 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 - Федеральный закон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"д" изложить в следующей редакции: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"д) поступившее в соответствии с частью 4 статьи 12 Федерального закона от 25 декабря 2008 г. № 273-ФЗ "О противодействии коррупции" и статьей 64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 xml:space="preserve"> Трудового кодекса Российской Федерации в государственный орган уведомление коммерческой или некоммерческой организации о заключении с </w:t>
      </w:r>
      <w:r>
        <w:rPr>
          <w:color w:val="333333"/>
          <w:sz w:val="27"/>
          <w:szCs w:val="27"/>
        </w:rPr>
        <w:lastRenderedPageBreak/>
        <w:t>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пункт 19 изложить в следующей редакции: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"19. 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дополнить пунктом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следующего содержания: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. 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признать, что обстоятельства, препятствующие выполнению требований Федерального закона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признать, что обстоятельства, препятствующие выполнению требований Федерального закона "О запрете отдельным категориям лиц </w:t>
      </w:r>
      <w:r>
        <w:rPr>
          <w:color w:val="333333"/>
          <w:sz w:val="27"/>
          <w:szCs w:val="27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пункт 26 изложить в следующей редакции: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"26. 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22 - 25, 25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, 25</w:t>
      </w:r>
      <w:r>
        <w:rPr>
          <w:rStyle w:val="w9"/>
          <w:color w:val="333333"/>
          <w:sz w:val="17"/>
          <w:szCs w:val="17"/>
        </w:rPr>
        <w:t>2</w:t>
      </w:r>
      <w:r>
        <w:rPr>
          <w:color w:val="333333"/>
          <w:sz w:val="27"/>
          <w:szCs w:val="27"/>
        </w:rPr>
        <w:t> и 26</w:t>
      </w:r>
      <w:r>
        <w:rPr>
          <w:rStyle w:val="w9"/>
          <w:color w:val="333333"/>
          <w:sz w:val="17"/>
          <w:szCs w:val="17"/>
        </w:rPr>
        <w:t>1</w:t>
      </w:r>
      <w:r>
        <w:rPr>
          <w:color w:val="333333"/>
          <w:sz w:val="27"/>
          <w:szCs w:val="27"/>
        </w:rPr>
        <w:t> настоящего Положения. Основания и мотивы принятия такого решения должны быть отражены в протоколе заседания комиссии.".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Внести в Указ Президента Российской Федерации </w:t>
      </w:r>
      <w:hyperlink r:id="rId1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 апреля 2013 г. № 309</w:t>
        </w:r>
      </w:hyperlink>
      <w:r>
        <w:rPr>
          <w:color w:val="333333"/>
          <w:sz w:val="27"/>
          <w:szCs w:val="27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6399; 2014, № 26, ст. 3520; № 30, ст. 4286) изменение, дополнив пункт 25 подпунктом "в" следующего содержания: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"в) 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Настоящий Указ вступает в силу со дня его подписания.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 марта 2015 года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120</w:t>
      </w:r>
    </w:p>
    <w:p w:rsidR="007C178A" w:rsidRDefault="007C178A" w:rsidP="007C178A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3D4667" w:rsidRDefault="003D4667">
      <w:bookmarkStart w:id="0" w:name="_GoBack"/>
      <w:bookmarkEnd w:id="0"/>
    </w:p>
    <w:sectPr w:rsidR="003D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D3"/>
    <w:rsid w:val="002918D3"/>
    <w:rsid w:val="003D4667"/>
    <w:rsid w:val="007C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C178A"/>
  </w:style>
  <w:style w:type="character" w:customStyle="1" w:styleId="cmd">
    <w:name w:val="cmd"/>
    <w:basedOn w:val="a0"/>
    <w:rsid w:val="007C178A"/>
  </w:style>
  <w:style w:type="character" w:styleId="a4">
    <w:name w:val="Hyperlink"/>
    <w:basedOn w:val="a0"/>
    <w:uiPriority w:val="99"/>
    <w:semiHidden/>
    <w:unhideWhenUsed/>
    <w:rsid w:val="007C178A"/>
    <w:rPr>
      <w:color w:val="0000FF"/>
      <w:u w:val="single"/>
    </w:rPr>
  </w:style>
  <w:style w:type="character" w:customStyle="1" w:styleId="w9">
    <w:name w:val="w9"/>
    <w:basedOn w:val="a0"/>
    <w:rsid w:val="007C178A"/>
  </w:style>
  <w:style w:type="paragraph" w:customStyle="1" w:styleId="i">
    <w:name w:val="i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7C1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C178A"/>
  </w:style>
  <w:style w:type="character" w:customStyle="1" w:styleId="cmd">
    <w:name w:val="cmd"/>
    <w:basedOn w:val="a0"/>
    <w:rsid w:val="007C178A"/>
  </w:style>
  <w:style w:type="character" w:styleId="a4">
    <w:name w:val="Hyperlink"/>
    <w:basedOn w:val="a0"/>
    <w:uiPriority w:val="99"/>
    <w:semiHidden/>
    <w:unhideWhenUsed/>
    <w:rsid w:val="007C178A"/>
    <w:rPr>
      <w:color w:val="0000FF"/>
      <w:u w:val="single"/>
    </w:rPr>
  </w:style>
  <w:style w:type="character" w:customStyle="1" w:styleId="w9">
    <w:name w:val="w9"/>
    <w:basedOn w:val="a0"/>
    <w:rsid w:val="007C178A"/>
  </w:style>
  <w:style w:type="paragraph" w:customStyle="1" w:styleId="i">
    <w:name w:val="i"/>
    <w:basedOn w:val="a"/>
    <w:rsid w:val="007C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7C1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4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8620&amp;backlink=1&amp;&amp;nd=102165163" TargetMode="External"/><Relationship Id="rId13" Type="http://schemas.openxmlformats.org/officeDocument/2006/relationships/hyperlink" Target="http://pravo.gov.ru/proxy/ips/?docbody=&amp;prevDoc=102368620&amp;backlink=1&amp;&amp;nd=10237599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68620&amp;backlink=1&amp;&amp;nd=102364257" TargetMode="External"/><Relationship Id="rId12" Type="http://schemas.openxmlformats.org/officeDocument/2006/relationships/hyperlink" Target="http://pravo.gov.ru/proxy/ips/?docbody=&amp;prevDoc=102368620&amp;backlink=1&amp;&amp;nd=102129669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68620&amp;backlink=1&amp;&amp;nd=10216430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8620&amp;backlink=1&amp;&amp;nd=102126657" TargetMode="External"/><Relationship Id="rId11" Type="http://schemas.openxmlformats.org/officeDocument/2006/relationships/hyperlink" Target="http://pravo.gov.ru/proxy/ips/?docbody=&amp;prevDoc=102368620&amp;backlink=1&amp;&amp;nd=102129667" TargetMode="External"/><Relationship Id="rId5" Type="http://schemas.openxmlformats.org/officeDocument/2006/relationships/hyperlink" Target="http://pravo.gov.ru/proxy/ips/?docbody=&amp;prevDoc=102368620&amp;backlink=1&amp;&amp;nd=102375996" TargetMode="External"/><Relationship Id="rId15" Type="http://schemas.openxmlformats.org/officeDocument/2006/relationships/hyperlink" Target="http://pravo.gov.ru/proxy/ips/?docbody=&amp;prevDoc=102368620&amp;backlink=1&amp;&amp;nd=102139510" TargetMode="External"/><Relationship Id="rId10" Type="http://schemas.openxmlformats.org/officeDocument/2006/relationships/hyperlink" Target="http://pravo.gov.ru/proxy/ips/?docbody=&amp;prevDoc=102368620&amp;backlink=1&amp;&amp;nd=1021651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68620&amp;backlink=1&amp;&amp;nd=102165163" TargetMode="External"/><Relationship Id="rId14" Type="http://schemas.openxmlformats.org/officeDocument/2006/relationships/hyperlink" Target="http://pravo.gov.ru/proxy/ips/?docbody=&amp;prevDoc=102368620&amp;backlink=1&amp;&amp;nd=102132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2482</Words>
  <Characters>14152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2024-01-15T09:00:00Z</dcterms:created>
  <dcterms:modified xsi:type="dcterms:W3CDTF">2024-01-15T09:00:00Z</dcterms:modified>
</cp:coreProperties>
</file>