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C" w:rsidRDefault="000B7BFC" w:rsidP="000B7B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УТВЕРЖДЕНА</w:t>
      </w:r>
    </w:p>
    <w:p w:rsidR="000B7BFC" w:rsidRDefault="000B7BFC" w:rsidP="000B7BF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0B7BFC" w:rsidRDefault="000B7BFC" w:rsidP="000B7BF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10.01.2024 г. № 1/2024</w:t>
      </w:r>
    </w:p>
    <w:p w:rsidR="000B7BFC" w:rsidRDefault="000B7BFC" w:rsidP="000B7BFC">
      <w:pPr>
        <w:tabs>
          <w:tab w:val="left" w:pos="5380"/>
        </w:tabs>
        <w:jc w:val="both"/>
        <w:rPr>
          <w:sz w:val="28"/>
          <w:szCs w:val="28"/>
        </w:rPr>
      </w:pPr>
    </w:p>
    <w:p w:rsidR="000B7BFC" w:rsidRDefault="000B7BFC" w:rsidP="000B7BF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Информация о выполнении Плана мероприятий по противодействию коррупции в администрации Народненского сельского поселения на 2021-2024 в 2023 году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Работа по противодействию коррупции в администрации Народненского сельского поселения осуществляется в соответствии с законодательством Российской Федерации, в том числе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16.08.2021 г. №478 Федеральным законом от 02 марта 2007 г. №25-ФЗ «О муниципальной службе в Российской Федерации».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План мероприятий по противодействию коррупции утвержден Постановлением администрации Народненского сельского поселения № 02 от 11.01.2021 г.(в редакции  Постановления №117 от 13.12.2021 г.).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1 «Организация работы по противодействию коррупции в администрации Народненского сельского поселения»</w:t>
      </w:r>
    </w:p>
    <w:p w:rsidR="000B7BFC" w:rsidRDefault="000B7BFC" w:rsidP="000B7BFC">
      <w:pPr>
        <w:numPr>
          <w:ilvl w:val="1"/>
          <w:numId w:val="1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– 1.2.Рассмотрение вопросов о мерах по предотвращению и урегулированию конфликта интересов муниципальными служащими.</w:t>
      </w:r>
    </w:p>
    <w:p w:rsidR="000B7BFC" w:rsidRDefault="000B7BFC" w:rsidP="000B7BFC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4 квартале 2023 года с работниками администрации проведено рабочее совещание по вопросам типовых ситуаций конфликта интересов на муниципальной службе и о мерах  по предотвращению и урегулированию конфликта интересов на муниципальной службе.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1.3.Разработка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</w:r>
    </w:p>
    <w:p w:rsidR="000B7BFC" w:rsidRDefault="000B7BFC" w:rsidP="000B7BFC">
      <w:pPr>
        <w:ind w:firstLine="35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 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  <w:r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0B7BFC" w:rsidRDefault="000B7BFC" w:rsidP="000B7BFC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Все НПА и проекты НПА направляются в органы прокуратуры для осуществления дополнительной антикоррупционной экспертизы.</w:t>
      </w:r>
    </w:p>
    <w:p w:rsidR="000B7BFC" w:rsidRDefault="000B7BFC" w:rsidP="000B7BFC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2023 году прокуратурой Терновского района, в целях недопущения принятия нормативных правовых актов, противоречащих требованиям действующего законодательства, в адрес администрации направлено 2 заключения о результатах правовой экспертизы проектов нормативно-правовых актов</w:t>
      </w:r>
    </w:p>
    <w:p w:rsidR="000B7BFC" w:rsidRDefault="000B7BFC" w:rsidP="000B7BFC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2023 году прокуратурой Терновского района в адрес администрации сельского поселения  вынесено 7 Протестов на действующие НПА( 3 на постановления администрации, 4 на решения Совета народных депутатов). Все протесты удовлетворены, в НПА внесены  изменения, исключающие коррупциогенные факторы. Также в адрес администрации направлено 2 представления об устранении нарушений законодательства и противодействии коррупции.. Указанные в представлениях нарушения действительно имели место. Нарушения устранены в установленные законом сроки.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1.4.Взаимодействие с правоохранительными органами по вопросам профилактики и выявления фактов коррупции в органах местного самоуправления Народненского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0B7BFC" w:rsidRDefault="000B7BFC" w:rsidP="000B7BFC">
      <w:pPr>
        <w:shd w:val="clear" w:color="auto" w:fill="FFFFFF"/>
        <w:ind w:firstLine="708"/>
        <w:jc w:val="both"/>
        <w:rPr>
          <w:color w:val="20202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2023 году фактов коррупции в органах местного самоуправления не выявлено.</w:t>
      </w:r>
    </w:p>
    <w:p w:rsidR="000B7BFC" w:rsidRDefault="000B7BFC" w:rsidP="000B7BFC">
      <w:pPr>
        <w:shd w:val="clear" w:color="auto" w:fill="FFFFFF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1.5.Принятие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Народненского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B7BFC" w:rsidRDefault="000B7BFC" w:rsidP="000B7BFC">
      <w:pPr>
        <w:shd w:val="clear" w:color="auto" w:fill="FFFFFF"/>
        <w:jc w:val="both"/>
        <w:rPr>
          <w:color w:val="202020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Ведущим специалистом администрации сельского поселения (Е.А.Мишина) постоянно в течение года ведется работа по ведению и актуализации личных дел сотрудников администрации сельского поселения.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1.6.Рассмотрение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0B7BFC" w:rsidRDefault="000B7BFC" w:rsidP="000B7BF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В 2023 году 1 раз в полугодие проводились рабочие совещания по обзору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1.7.Проведение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</w:r>
    </w:p>
    <w:p w:rsidR="000B7BFC" w:rsidRDefault="000B7BFC" w:rsidP="000B7BFC">
      <w:pPr>
        <w:suppressAutoHyphens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zh-CN"/>
        </w:rPr>
        <w:t>В 2021 году на заседании комиссии  по соблюдению требований к служебному поведению муниципальных служащих и урегулированию конфликта интересов был проведен анализ должностных инструкций муниципальных и немуниципальных служащих администрации сельского поселения с целью определения должностей, исполнение обязанностей по которым связано с коррупционно-опасными рисками. В результате проделанной работы была разработана и утверждена Карта коррупционных рисков и утвержден перечень должностей, замещение которых связано с коррупционными рисками.</w:t>
      </w:r>
      <w:r>
        <w:rPr>
          <w:rFonts w:eastAsia="Calibri"/>
          <w:sz w:val="22"/>
          <w:szCs w:val="22"/>
          <w:lang w:eastAsia="en-US"/>
        </w:rPr>
        <w:t>.</w:t>
      </w:r>
    </w:p>
    <w:p w:rsidR="000B7BFC" w:rsidRDefault="000B7BFC" w:rsidP="000B7BFC">
      <w:p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1.8.Формирование в обществе нетерпимости к коррупционному поведению.</w:t>
      </w:r>
    </w:p>
    <w:p w:rsidR="000B7BFC" w:rsidRDefault="000B7BFC" w:rsidP="000B7BF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Постоянно в течение года в здании администрации сельского поселения  транслируются социальные ролики о противодействии коррупции. Также информационные листовки о противодействии коррупции размещаются на  сайте сельского поселения и на информационном стенде в здании администрации.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2 «Совершенствование правовых основ противодействия коррупции и  проведение антикоррупционной экспертизы»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2.1.Обеспечение размещения проектов нормативных правовых актов Народненского сельского поселения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</w:r>
    </w:p>
    <w:p w:rsidR="000B7BFC" w:rsidRDefault="000B7BFC" w:rsidP="000B7BF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Постоянно в течение года в целях проведения независимой антикоррупционной экспертизы проекты нормативно-правовых актов  Народненского сельского поселения размещаются на сайте сельского поселения в сети «Интернет»  в разделе «Законодательство» (</w:t>
      </w:r>
      <w:r>
        <w:rPr>
          <w:rFonts w:eastAsia="Calibri"/>
          <w:sz w:val="22"/>
          <w:szCs w:val="22"/>
          <w:lang w:val="en-US" w:eastAsia="en-US"/>
        </w:rPr>
        <w:t>https</w:t>
      </w:r>
      <w:r>
        <w:rPr>
          <w:rFonts w:eastAsia="Calibri"/>
          <w:sz w:val="22"/>
          <w:szCs w:val="22"/>
          <w:lang w:eastAsia="en-US"/>
        </w:rPr>
        <w:t>://</w:t>
      </w:r>
      <w:r>
        <w:rPr>
          <w:rFonts w:eastAsia="Calibri"/>
          <w:sz w:val="22"/>
          <w:szCs w:val="22"/>
          <w:lang w:val="en-US" w:eastAsia="en-US"/>
        </w:rPr>
        <w:t>narodnenskoe</w:t>
      </w:r>
      <w:r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val="en-US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gov</w:t>
      </w:r>
      <w:r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val="en-US" w:eastAsia="en-US"/>
        </w:rPr>
        <w:t>ru</w:t>
      </w:r>
      <w:r>
        <w:rPr>
          <w:rFonts w:eastAsia="Calibri"/>
          <w:sz w:val="22"/>
          <w:szCs w:val="22"/>
          <w:lang w:eastAsia="en-US"/>
        </w:rPr>
        <w:t>//)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2.2.Проведение анализа результатов антикоррупционной экспертизы нормативных правовых актов и проектов нормативных правовых актов администрации Народненского сельского поселения и решений Совета народных депутатов Народненского сельского поселения</w:t>
      </w:r>
    </w:p>
    <w:p w:rsidR="000B7BFC" w:rsidRDefault="000B7BFC" w:rsidP="000B7BF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             В администрации сельского поселения утверждены и действуют Порядки проведения антикоррупционной экспертизы нормативно - правовых актов и проектов нормативно – правовых актов администрации (Постановление №31 от 16.03.2016 г.)  и Совета народных депутатов (Решение СНД №10 от 04.03.2016 г.) . Антикоррупционная экспертиза проектов НПА и НПА проводится в соответствии с утвержденными положениями. 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3 «Соблюдение антикоррупционных стандартов при замещении должностей муниципальной службы и муниципальных должностей»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3.1.Контроль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0B7BFC" w:rsidRDefault="000B7BFC" w:rsidP="000B7BFC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Муниципальные служащие администрации Народненского сельского поселения осуществляют свою деятельность строго в соответствии с антикоррупционным законодательством.  Запреты, ограничения и требования, установленные в целях противодействия коррупции соблюдаются. В 2023 году сообщений о получении муниципальными служащими подарка в связи с исполнением должностных обязанностей не поступало. Также отсутствуют в уведомления об обращениях в целях склонения к совершению коррупционных правонарушений.  В 2023 году в Комиссию поступило 2 уведомления о возникновении личной заинтересованности при исполнении</w:t>
      </w:r>
      <w:r>
        <w:t xml:space="preserve"> </w:t>
      </w:r>
      <w:r>
        <w:rPr>
          <w:sz w:val="22"/>
          <w:szCs w:val="22"/>
        </w:rPr>
        <w:t>должностных обязанностей, которая приводит или может привести к конфликту интересов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0B7BFC" w:rsidRDefault="000B7BFC" w:rsidP="000B7BFC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3.2.Прием,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</w:r>
    </w:p>
    <w:p w:rsidR="000B7BFC" w:rsidRDefault="000B7BFC" w:rsidP="000B7BFC">
      <w:pPr>
        <w:suppressAutoHyphens/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В 2023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году. </w:t>
      </w:r>
    </w:p>
    <w:p w:rsidR="000B7BFC" w:rsidRDefault="000B7BFC" w:rsidP="000B7BFC">
      <w:pPr>
        <w:suppressAutoHyphens/>
        <w:ind w:firstLine="360"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Сведения о доходах, расходах, об имуществе и обязательствах имущественного характера были предоставлены в срок. Информация о сведениях о доходах, расходах, об имуществе и обязательствах имущественного характера главы Народненского сельского поселения, муниципального служащего за период с 01 января по 31 декабря 2022 года, а также информация об исполнении (ненадлежащем исполнении) лицами, замещающими должности депутатов Совета народных депутатов Народненского сельского поселения обязанности предоставлять сведения о доходах, расходах, об имуществе и обязательствах имущественного характера за период с 1 января 2022 года по 31 декабря 2022 года размещена на официальном сайте сельского поселения.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4 «Развитие институтов общественного контроля за соблюдением законодательства Российской Федерации о противодействии коррупции»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4.1Внедрение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               В 2023 году было проведено 4 заседания Комиссии</w:t>
      </w:r>
      <w:r>
        <w:rPr>
          <w:rFonts w:eastAsia="Calibri"/>
          <w:b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по соблюдению требований к служебному поведению муниципальных служащих администрации Народненского сельского поселения и урегулированию конфликта интересов. Председатель Профсоюза администрации сельского поселения И.В. Балякина введена в состав комиссии на постоянной основе.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5 «Регламентация исполнения муниципальной функции и предоставления муниципальных услуг»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5.1Организация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</w:p>
    <w:p w:rsidR="000B7BFC" w:rsidRDefault="000B7BFC" w:rsidP="000B7BFC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предоставлении муниципальных услуг используется межведомственное электронное взаимодействие с Кадастровой палатой.</w:t>
      </w:r>
    </w:p>
    <w:p w:rsidR="000B7BFC" w:rsidRDefault="000B7BFC" w:rsidP="000B7BFC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Необходимые документы запрашиваются без участия заявителей, в рамках межведомственного информационного взаимодействия, что повышает качество и доступность оказываемых услуг и значительно сокращает время оформления документов.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5.2Размещение в местах предоставления государственных и муниципальных услуг и иных служебных помещениях, где на 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Народненского сельского поселения, а также контактных данных органов прокуратуры, органов внутренних дел</w:t>
      </w:r>
    </w:p>
    <w:p w:rsidR="000B7BFC" w:rsidRDefault="000B7BFC" w:rsidP="000B7BFC">
      <w:pPr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На информационном стенде в здании администрации размещены памятки об уголовной ответственности за дачу и получение взятки, контактные данных лица, ответственного за профилактику коррупционных и иных правонарушений в органах местного самоуправления </w:t>
      </w:r>
      <w:r>
        <w:rPr>
          <w:rFonts w:eastAsia="Calibri"/>
          <w:sz w:val="22"/>
          <w:szCs w:val="22"/>
          <w:lang w:eastAsia="en-US"/>
        </w:rPr>
        <w:lastRenderedPageBreak/>
        <w:t>Народненского сельского поселения, а также контактные данные органов прокуратуры, органов внутренних дел.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6 «Проведение антикоррупционного мониторинга»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6.1. 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</w:r>
    </w:p>
    <w:p w:rsidR="000B7BFC" w:rsidRDefault="000B7BFC" w:rsidP="000B7BFC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интересов. В 2023 году было проведено 4 заседания Комиссии, на которых рассмотрено 6 вопросов.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6.2.Проведение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0B7BFC" w:rsidRDefault="000B7BFC" w:rsidP="000B7BFC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 квартал  2023 г.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2.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 квартал  2023 г.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 квартал  2023 г.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 квартал  2023 г.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7 «Обеспечение доступа граждан к информации о деятельности органов местного самоуправления Народненского сельского поселения»</w:t>
      </w:r>
    </w:p>
    <w:p w:rsidR="000B7BFC" w:rsidRDefault="000B7BFC" w:rsidP="000B7BF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7.1Реализация прав граждан на получение достоверной информации о деятельности органов местного самоуправления, размещение на официальном сайте сельского поселения  сведений о структуре администрации Народненского сельского поселения, о выполняемых </w:t>
      </w:r>
      <w:r>
        <w:rPr>
          <w:rFonts w:eastAsia="Calibri"/>
          <w:b/>
          <w:sz w:val="22"/>
          <w:szCs w:val="22"/>
          <w:lang w:eastAsia="en-US"/>
        </w:rPr>
        <w:lastRenderedPageBreak/>
        <w:t>ими функциях, а также иной информации в соответствии с требованиями действующего федерального законодательства</w:t>
      </w:r>
    </w:p>
    <w:p w:rsidR="000B7BFC" w:rsidRDefault="000B7BFC" w:rsidP="000B7BFC">
      <w:pPr>
        <w:ind w:right="-18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В течение 2023 года постоянно проводилась работа по наполняемости сайта сельского поселения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Размещенная на сайте поселения информация соответствует  требованиям  части 1 ст.13 и ст. 14 Федерального закона  от 09.02.2009 № 8-ФЗ «Об обеспечении  доступа к информации о </w:t>
      </w:r>
    </w:p>
    <w:p w:rsidR="000B7BFC" w:rsidRDefault="000B7BFC" w:rsidP="000B7BFC">
      <w:pPr>
        <w:ind w:right="-186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деятельности государственных  органов и органов местного самоуправления», с учетом периодичности размещения  информации.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8 «Осуществление контроля за подготовкой и реализацией ежегодных планов работы по противодействию коррупции в муниципальных учреждениях»</w:t>
      </w:r>
    </w:p>
    <w:p w:rsidR="000B7BFC" w:rsidRDefault="000B7BFC" w:rsidP="000B7BF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В связи с тем, что подведомственных муниципальных учреждений не имеется реализация мероприятий не требуется.</w:t>
      </w:r>
    </w:p>
    <w:p w:rsidR="000B7BFC" w:rsidRDefault="000B7BFC" w:rsidP="000B7BFC">
      <w:pPr>
        <w:ind w:right="-186"/>
        <w:jc w:val="both"/>
        <w:rPr>
          <w:sz w:val="22"/>
          <w:szCs w:val="22"/>
        </w:rPr>
      </w:pPr>
    </w:p>
    <w:p w:rsidR="000B7BFC" w:rsidRDefault="000B7BFC" w:rsidP="000B7BFC">
      <w:pPr>
        <w:tabs>
          <w:tab w:val="left" w:pos="2465"/>
        </w:tabs>
        <w:rPr>
          <w:sz w:val="28"/>
          <w:szCs w:val="28"/>
        </w:rPr>
      </w:pPr>
    </w:p>
    <w:p w:rsidR="000B7BFC" w:rsidRDefault="000B7BFC" w:rsidP="000B7BFC">
      <w:pPr>
        <w:tabs>
          <w:tab w:val="left" w:pos="2465"/>
        </w:tabs>
        <w:rPr>
          <w:sz w:val="28"/>
          <w:szCs w:val="28"/>
        </w:rPr>
      </w:pPr>
    </w:p>
    <w:p w:rsidR="000B7BFC" w:rsidRDefault="000B7BFC" w:rsidP="000B7BFC">
      <w:pPr>
        <w:tabs>
          <w:tab w:val="left" w:pos="2465"/>
        </w:tabs>
        <w:rPr>
          <w:sz w:val="28"/>
          <w:szCs w:val="28"/>
        </w:rPr>
      </w:pPr>
    </w:p>
    <w:p w:rsidR="000B7BFC" w:rsidRDefault="000B7BFC" w:rsidP="000B7BFC">
      <w:pPr>
        <w:tabs>
          <w:tab w:val="left" w:pos="2465"/>
        </w:tabs>
        <w:rPr>
          <w:sz w:val="28"/>
          <w:szCs w:val="28"/>
        </w:rPr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B58"/>
    <w:multiLevelType w:val="multilevel"/>
    <w:tmpl w:val="29388C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C3"/>
    <w:rsid w:val="000B7BFC"/>
    <w:rsid w:val="003D4667"/>
    <w:rsid w:val="008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2390</Words>
  <Characters>13624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2024-01-17T07:33:00Z</dcterms:created>
  <dcterms:modified xsi:type="dcterms:W3CDTF">2024-01-17T07:33:00Z</dcterms:modified>
</cp:coreProperties>
</file>