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9" w:rsidRPr="00780159" w:rsidRDefault="00780159" w:rsidP="00C606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780159" w:rsidRPr="000230C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3" w:rsidRPr="004F73A2" w:rsidRDefault="00F33724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3E58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0203D5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69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63E58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73A2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E58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0230C3" w:rsidRPr="00B367D3" w:rsidRDefault="00F33724" w:rsidP="0002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30C3" w:rsidRPr="00B367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ED2DFE" w:rsidRPr="00ED2DFE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D2DFE" w:rsidRPr="007E6457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ED2DFE" w:rsidRPr="00934CF0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proofErr w:type="spellStart"/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Воронежской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на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</w:p>
    <w:p w:rsidR="00ED2DFE" w:rsidRDefault="00ED2DFE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A2494C" w:rsidRPr="00A2494C" w:rsidRDefault="00A2494C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DFE" w:rsidRPr="00ED2DFE" w:rsidRDefault="00ED2DFE" w:rsidP="00F3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ст.9 и ст. 52 Устава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D2DFE" w:rsidRPr="00ED2DFE" w:rsidRDefault="00ED2DFE" w:rsidP="00ED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2DFE" w:rsidRPr="00ED2DFE" w:rsidRDefault="00ED2DFE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B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E7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proofErr w:type="gramStart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Совета народных депутатов) следующие изменения и дополнения:</w:t>
      </w:r>
    </w:p>
    <w:p w:rsidR="00C74C76" w:rsidRDefault="00ED2DFE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в части 1 статьи 1:</w:t>
      </w:r>
    </w:p>
    <w:p w:rsidR="00270669" w:rsidRPr="006E16D6" w:rsidRDefault="006E16D6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1слова «</w:t>
      </w:r>
      <w:r w:rsidR="00270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 w:rsidR="00270669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доходов местного  бюджета  на 2023 год  в сумме 10</w:t>
      </w:r>
      <w:r w:rsidR="00270669">
        <w:rPr>
          <w:rFonts w:ascii="Times New Roman" w:eastAsia="Times New Roman" w:hAnsi="Times New Roman" w:cs="Times New Roman"/>
          <w:color w:val="000000"/>
          <w:sz w:val="28"/>
          <w:szCs w:val="28"/>
        </w:rPr>
        <w:t>997,9</w:t>
      </w:r>
      <w:r w:rsidR="00270669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безвозмездные поступления в сумме  3</w:t>
      </w:r>
      <w:r w:rsidR="00270669">
        <w:rPr>
          <w:rFonts w:ascii="Times New Roman" w:eastAsia="Times New Roman" w:hAnsi="Times New Roman" w:cs="Times New Roman"/>
          <w:color w:val="000000"/>
          <w:sz w:val="28"/>
          <w:szCs w:val="28"/>
        </w:rPr>
        <w:t>823,4</w:t>
      </w:r>
      <w:r w:rsidR="00270669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рублей, из них </w:t>
      </w:r>
    </w:p>
    <w:p w:rsidR="00270669" w:rsidRPr="006E16D6" w:rsidRDefault="00270669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413,2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–   113,3 тыс. рублей,</w:t>
      </w:r>
      <w:r w:rsidRPr="008E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299,9</w:t>
      </w:r>
      <w:r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0669" w:rsidRPr="006E16D6" w:rsidRDefault="00270669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районного бюджета в сумме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410,2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дотации –   2045,0 тыс. рублей, иные межбюджетные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трансферты –1365,2 тыс. рублей;</w:t>
      </w:r>
    </w:p>
    <w:p w:rsidR="006E16D6" w:rsidRPr="006E16D6" w:rsidRDefault="006E16D6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словами «общий 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доходов местного  бюджета  на 2023 год  в сумме </w:t>
      </w:r>
      <w:r w:rsidR="00270669">
        <w:rPr>
          <w:rFonts w:ascii="Times New Roman" w:eastAsia="Times New Roman" w:hAnsi="Times New Roman" w:cs="Times New Roman"/>
          <w:color w:val="000000"/>
          <w:sz w:val="28"/>
          <w:szCs w:val="28"/>
        </w:rPr>
        <w:t>13885,0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безвозмездные поступления в сумме  3</w:t>
      </w:r>
      <w:r w:rsidR="00270669">
        <w:rPr>
          <w:rFonts w:ascii="Times New Roman" w:eastAsia="Times New Roman" w:hAnsi="Times New Roman" w:cs="Times New Roman"/>
          <w:color w:val="000000"/>
          <w:sz w:val="28"/>
          <w:szCs w:val="28"/>
        </w:rPr>
        <w:t>929,4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рублей, из них </w:t>
      </w:r>
    </w:p>
    <w:p w:rsidR="006E16D6" w:rsidRPr="006E16D6" w:rsidRDefault="006E16D6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413,2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–   113,3 тыс. рублей,</w:t>
      </w:r>
      <w:r w:rsidR="008E05DF" w:rsidRPr="008E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5DF"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–</w:t>
      </w:r>
      <w:r w:rsidR="008E05DF">
        <w:rPr>
          <w:rFonts w:ascii="Times New Roman" w:eastAsia="Times New Roman" w:hAnsi="Times New Roman" w:cs="Times New Roman"/>
          <w:sz w:val="28"/>
          <w:szCs w:val="28"/>
          <w:lang w:eastAsia="ru-RU"/>
        </w:rPr>
        <w:t>299,9</w:t>
      </w:r>
      <w:r w:rsidR="008E05DF"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E16D6" w:rsidRDefault="006E16D6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безвозмездные поступления из районного бюджета в сумме 3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410,2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дотации –   2045,0 тыс. рублей, иные межбюджетные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трансферты –1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365,2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proofErr w:type="gramStart"/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F0B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245DA3" w:rsidRDefault="00DB3DBC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8F0BFE">
        <w:rPr>
          <w:rFonts w:ascii="Times New Roman" w:eastAsia="Times New Roman" w:hAnsi="Times New Roman" w:cs="Times New Roman"/>
          <w:sz w:val="28"/>
          <w:szCs w:val="28"/>
        </w:rPr>
        <w:t>21647,9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4F73A2" w:rsidRPr="004F73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«общий объём расходов  местного бюджета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F0BFE">
        <w:rPr>
          <w:rFonts w:ascii="Times New Roman" w:eastAsia="Times New Roman" w:hAnsi="Times New Roman" w:cs="Times New Roman"/>
          <w:sz w:val="28"/>
          <w:szCs w:val="28"/>
          <w:lang w:eastAsia="ru-RU"/>
        </w:rPr>
        <w:t>22519,7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A2494C" w:rsidRDefault="00A2494C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 слова «</w:t>
      </w:r>
      <w:r w:rsidR="00245DA3" w:rsidRPr="00245DA3">
        <w:rPr>
          <w:rFonts w:ascii="Times New Roman" w:eastAsia="Times New Roman" w:hAnsi="Times New Roman" w:cs="Times New Roman"/>
          <w:sz w:val="28"/>
          <w:szCs w:val="28"/>
        </w:rPr>
        <w:t xml:space="preserve"> дефицит местного бюджета в сумме </w:t>
      </w:r>
      <w:r w:rsidR="008F0BFE">
        <w:rPr>
          <w:rFonts w:ascii="Times New Roman" w:eastAsia="Times New Roman" w:hAnsi="Times New Roman" w:cs="Times New Roman"/>
          <w:sz w:val="28"/>
          <w:szCs w:val="28"/>
        </w:rPr>
        <w:t>10650,0</w:t>
      </w:r>
      <w:r w:rsidR="00245DA3" w:rsidRPr="00245DA3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="00AC0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D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заменить словами «дефицит местного бюджета в сумме </w:t>
      </w:r>
      <w:r w:rsidR="008F0BFE">
        <w:rPr>
          <w:rFonts w:ascii="Times New Roman" w:hAnsi="Times New Roman"/>
          <w:sz w:val="28"/>
          <w:szCs w:val="28"/>
        </w:rPr>
        <w:t>8634,7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</w:p>
    <w:p w:rsidR="00FC3B91" w:rsidRDefault="005D0387" w:rsidP="00F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№ 1 «Источники внутреннего финансирования дефицита местного бюджета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 (приложение № 1)</w:t>
      </w:r>
    </w:p>
    <w:p w:rsidR="00C60691" w:rsidRDefault="00C60691" w:rsidP="00F33724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Приложение № 2 «</w:t>
      </w:r>
      <w:r w:rsidRPr="00C60691">
        <w:rPr>
          <w:rFonts w:ascii="Times New Roman" w:eastAsia="Times New Roman" w:hAnsi="Times New Roman" w:cs="Times New Roman"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(приложение № 2)</w:t>
      </w:r>
    </w:p>
    <w:p w:rsidR="005D0387" w:rsidRPr="005D0387" w:rsidRDefault="00A729B0" w:rsidP="00F33724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 бюджета </w:t>
      </w:r>
      <w:proofErr w:type="spellStart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изложить в новой редакции (приложения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 ассигнований по разделам и подразделам,  целевым статьям 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(приложения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</w:t>
      </w:r>
    </w:p>
    <w:p w:rsidR="005D0387" w:rsidRDefault="005D0387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классификации расходов бюджета поселения на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(приложение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773457" w:rsidP="00F33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D0387" w:rsidRPr="005D0387" w:rsidRDefault="00773457" w:rsidP="00F33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proofErr w:type="gram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2494C" w:rsidRDefault="00A2494C" w:rsidP="00F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F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F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A4" w:rsidRPr="003749A4" w:rsidRDefault="003749A4" w:rsidP="00F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</w:p>
    <w:p w:rsidR="00245DA3" w:rsidRPr="00AC0995" w:rsidRDefault="003749A4" w:rsidP="00F33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</w:t>
      </w:r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Ю.А. </w:t>
      </w:r>
      <w:proofErr w:type="spellStart"/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</w:t>
      </w:r>
      <w:proofErr w:type="spellEnd"/>
    </w:p>
    <w:p w:rsidR="008F0BFE" w:rsidRDefault="008F0BFE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F33724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</w:p>
    <w:p w:rsidR="00EC62AF" w:rsidRPr="00245DA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45DA3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EC62AF" w:rsidRPr="001E3867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62AF" w:rsidRPr="007A7EA9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A77581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53651" w:rsidRPr="00E72493" w:rsidRDefault="00E53651" w:rsidP="00E5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 на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F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DE" w:rsidRPr="009F43DE" w:rsidRDefault="00E53651" w:rsidP="009F4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 w:rsidR="009F43DE" w:rsidRPr="00DB3E7A">
        <w:rPr>
          <w:rFonts w:eastAsia="Times New Roman"/>
          <w:b/>
          <w:sz w:val="28"/>
          <w:szCs w:val="28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9F43DE" w:rsidRPr="00DB3E7A" w:rsidTr="00780159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020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24г</w:t>
            </w:r>
            <w:proofErr w:type="spell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9F43DE" w:rsidRPr="00DB3E7A" w:rsidTr="00780159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DB3E7A" w:rsidRDefault="009F43DE" w:rsidP="000203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8F0BFE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  <w:p w:rsidR="00F33724" w:rsidRDefault="00F33724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724" w:rsidRDefault="00F33724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724" w:rsidRDefault="00F33724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724" w:rsidRDefault="00F33724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724" w:rsidRDefault="00F33724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724" w:rsidRPr="009F43DE" w:rsidRDefault="00F33724" w:rsidP="00F33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DB3E7A" w:rsidRDefault="009F43DE" w:rsidP="000203D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8F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F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8F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8F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-10870,2</w:t>
            </w:r>
          </w:p>
        </w:tc>
      </w:tr>
      <w:tr w:rsidR="009F43DE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8F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0BFE">
              <w:rPr>
                <w:rFonts w:ascii="Times New Roman" w:eastAsia="Times New Roman" w:hAnsi="Times New Roman" w:cs="Times New Roman"/>
                <w:sz w:val="24"/>
                <w:szCs w:val="24"/>
              </w:rPr>
              <w:t>13885,0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-10870,2</w:t>
            </w:r>
          </w:p>
        </w:tc>
      </w:tr>
      <w:tr w:rsidR="009F43DE" w:rsidRPr="00DB3E7A" w:rsidTr="00780159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DF6BB1" w:rsidRDefault="00AC0995" w:rsidP="008F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0BFE">
              <w:rPr>
                <w:rFonts w:ascii="Times New Roman" w:hAnsi="Times New Roman" w:cs="Times New Roman"/>
                <w:b/>
                <w:sz w:val="24"/>
                <w:szCs w:val="24"/>
              </w:rPr>
              <w:t>2519,7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DF6BB1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DF6BB1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10870,2</w:t>
            </w:r>
          </w:p>
        </w:tc>
      </w:tr>
      <w:tr w:rsidR="009F43DE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DE" w:rsidRPr="009F43DE" w:rsidRDefault="00AC0995" w:rsidP="008F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BFE">
              <w:rPr>
                <w:rFonts w:ascii="Times New Roman" w:hAnsi="Times New Roman" w:cs="Times New Roman"/>
                <w:sz w:val="24"/>
                <w:szCs w:val="24"/>
              </w:rPr>
              <w:t>2519,7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10870,2</w:t>
            </w:r>
          </w:p>
        </w:tc>
      </w:tr>
    </w:tbl>
    <w:p w:rsidR="003749A4" w:rsidRDefault="003749A4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7A7EA9" w:rsidRDefault="007A7EA9" w:rsidP="00A729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AC0995" w:rsidRPr="00F33724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</w:t>
      </w:r>
      <w:r w:rsid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</w:p>
    <w:p w:rsidR="00AC0995" w:rsidRPr="00245DA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AC0995" w:rsidRPr="001E3867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0995" w:rsidRPr="007A7EA9" w:rsidRDefault="00AC0995" w:rsidP="00AC099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AC0995" w:rsidRPr="00F33724" w:rsidRDefault="00AC0995" w:rsidP="00F3372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C0995" w:rsidRPr="00AC0995" w:rsidRDefault="00AC0995" w:rsidP="00AC0995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995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C0995" w:rsidRPr="00AC0995" w:rsidTr="00AC0995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0995" w:rsidRPr="00AC0995" w:rsidRDefault="00AC0995" w:rsidP="00AC099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(</w:t>
            </w:r>
            <w:proofErr w:type="spellStart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9856" w:type="dxa"/>
              <w:tblLayout w:type="fixed"/>
              <w:tblLook w:val="00A0" w:firstRow="1" w:lastRow="0" w:firstColumn="1" w:lastColumn="0" w:noHBand="0" w:noVBand="0"/>
            </w:tblPr>
            <w:tblGrid>
              <w:gridCol w:w="2735"/>
              <w:gridCol w:w="3704"/>
              <w:gridCol w:w="1139"/>
              <w:gridCol w:w="1139"/>
              <w:gridCol w:w="1139"/>
            </w:tblGrid>
            <w:tr w:rsidR="00AC0995" w:rsidRPr="00AC0995" w:rsidTr="00F33724">
              <w:trPr>
                <w:trHeight w:val="383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2023 год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2024 год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</w:tr>
            <w:tr w:rsidR="00AC0995" w:rsidRPr="00AC0995" w:rsidTr="00F33724">
              <w:trPr>
                <w:trHeight w:val="109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AC0995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бюджета – Всего</w:t>
                  </w:r>
                </w:p>
                <w:p w:rsid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33724" w:rsidRPr="00AC0995" w:rsidRDefault="00F33724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8F0BFE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13885,0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10704,9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10870,2</w:t>
                  </w:r>
                </w:p>
              </w:tc>
            </w:tr>
            <w:tr w:rsidR="00AC0995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F33724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9955,6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7916,5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7989,5</w:t>
                  </w:r>
                </w:p>
              </w:tc>
            </w:tr>
            <w:tr w:rsidR="00AC0995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F33724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482,0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AC0995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482,0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AC0995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C0995" w:rsidRPr="00AC0995" w:rsidRDefault="00AC0995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440</w:t>
                  </w:r>
                  <w:r w:rsidR="00AC0995"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0995" w:rsidRPr="00AC0995" w:rsidRDefault="00AC0995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6605D" w:rsidRPr="00AC0995" w:rsidTr="00F33724">
              <w:trPr>
                <w:trHeight w:val="3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D6605D" w:rsidRDefault="00D6605D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605D" w:rsidRPr="00AC0995" w:rsidTr="00F33724">
              <w:trPr>
                <w:trHeight w:val="207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00010102130010000110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605D" w:rsidRPr="00AC0995" w:rsidTr="00F33724">
              <w:trPr>
                <w:trHeight w:val="207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D6605D" w:rsidRDefault="00D6605D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00010102140010000110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D6605D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60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</w:rPr>
                    <w:t>НАЛОГИ НА ИМУЩЕСТВО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2510,0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3137,0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3188,0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</w:t>
                  </w:r>
                  <w:r w:rsidR="00441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3100,0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441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441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6605D" w:rsidRPr="00AC0995" w:rsidTr="00F33724">
              <w:trPr>
                <w:trHeight w:val="220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F33724" w:rsidRPr="00AC0995" w:rsidRDefault="00F33724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6605D" w:rsidRPr="00AC0995" w:rsidTr="00F33724">
              <w:trPr>
                <w:trHeight w:val="1822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3724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4404,0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</w:tr>
            <w:tr w:rsidR="00D6605D" w:rsidRPr="00AC0995" w:rsidTr="00F33724">
              <w:trPr>
                <w:trHeight w:val="264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00011105000000000120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4404,0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6605D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441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6605D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441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4419C0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19C0" w:rsidRPr="004419C0" w:rsidRDefault="004419C0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9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19C0" w:rsidRPr="004419C0" w:rsidRDefault="004419C0" w:rsidP="004419C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9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419C0" w:rsidRPr="00AC0995" w:rsidTr="00F33724">
              <w:trPr>
                <w:trHeight w:val="113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19C0" w:rsidRPr="004419C0" w:rsidRDefault="004419C0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9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00011105035100000120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19C0" w:rsidRPr="004419C0" w:rsidRDefault="004419C0" w:rsidP="004419C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9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441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9C0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6605D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00011300000000000000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ДОХОДЫ ОТ ОКАЗАНИЯ ПЛАТНЫХ УСЛУГ (РАБОТ) И </w:t>
                  </w:r>
                  <w:r w:rsidRPr="00F3372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КОМПЕНСАЦИИ ЗАТРАТ ГОСУДАРСТВА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150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320,0</w:t>
                  </w:r>
                </w:p>
              </w:tc>
            </w:tr>
            <w:tr w:rsidR="00D6605D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00011302065100000130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C09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</w:t>
                  </w:r>
                  <w:proofErr w:type="gramEnd"/>
                  <w:r w:rsidRPr="00AC09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4419C0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150,</w:t>
                  </w:r>
                  <w:r w:rsidR="00D6605D"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</w:tr>
            <w:tr w:rsidR="006A2352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6A2352" w:rsidRDefault="006A2352" w:rsidP="00013DD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00011400000000000000</w:t>
                  </w:r>
                </w:p>
                <w:p w:rsidR="006A2352" w:rsidRPr="006A2352" w:rsidRDefault="006A2352" w:rsidP="00013DD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F33724" w:rsidRDefault="006A2352" w:rsidP="00013DD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6A2352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23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6A2352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23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6A2352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23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6A2352" w:rsidRPr="00AC0995" w:rsidTr="00F33724">
              <w:trPr>
                <w:trHeight w:val="291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802166" w:rsidRDefault="006A2352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00011406025100000</w:t>
                  </w:r>
                  <w:r w:rsidRPr="00802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</w:p>
                <w:p w:rsidR="006A2352" w:rsidRPr="003749A4" w:rsidRDefault="006A2352" w:rsidP="00013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3749A4" w:rsidRDefault="006A2352" w:rsidP="006A235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3B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6A2352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6A2352" w:rsidP="006A2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C47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47F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F33724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37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C47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47F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2045,0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1437,0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1434,0</w:t>
                  </w:r>
                </w:p>
              </w:tc>
            </w:tr>
            <w:tr w:rsidR="00D6605D" w:rsidRPr="00AC0995" w:rsidTr="00F33724">
              <w:trPr>
                <w:trHeight w:val="113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обеспеченности из бюджетов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муниципальных районов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6605D" w:rsidRPr="00AC0995" w:rsidTr="00F33724">
              <w:trPr>
                <w:trHeight w:val="559"/>
              </w:trPr>
              <w:tc>
                <w:tcPr>
                  <w:tcW w:w="2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00020235118000000150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4E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665,1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AC0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AC0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6605D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05D" w:rsidRPr="00AC0995" w:rsidRDefault="00D6605D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605D" w:rsidRPr="00AC0995" w:rsidRDefault="00D6605D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5D" w:rsidRPr="00AC0995" w:rsidRDefault="00D6605D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6A2352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CF1EC0" w:rsidRDefault="006A2352" w:rsidP="00013D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1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00020249999100000150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CF1EC0" w:rsidRDefault="006A2352" w:rsidP="00013D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1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CF1EC0" w:rsidRDefault="006A2352" w:rsidP="00C4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460,1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CF1EC0" w:rsidRDefault="006A2352" w:rsidP="00C4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1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CF1EC0" w:rsidRDefault="006A2352" w:rsidP="00C4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1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2352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AC0995" w:rsidRDefault="006A2352" w:rsidP="006A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09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700000000000150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6A2352" w:rsidRDefault="006A2352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A23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6A2352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6A2352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6A2352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2352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AC0995" w:rsidRDefault="00C47F55" w:rsidP="00C47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00020705000100000150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AC0995" w:rsidRDefault="00C47F55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2352" w:rsidRPr="00AC0995" w:rsidTr="00F33724">
              <w:trPr>
                <w:trHeight w:val="148"/>
              </w:trPr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352" w:rsidRPr="00AC0995" w:rsidRDefault="00C47F55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00020705020100000150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352" w:rsidRPr="00AC0995" w:rsidRDefault="00C47F55" w:rsidP="0053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352" w:rsidRPr="00AC0995" w:rsidRDefault="00C47F55" w:rsidP="00534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C0995" w:rsidRPr="00AC0995" w:rsidRDefault="00AC0995" w:rsidP="00AC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0995" w:rsidRPr="00AC0995" w:rsidRDefault="00AC0995" w:rsidP="00AC09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95" w:rsidRPr="00AC0995" w:rsidRDefault="00AC0995" w:rsidP="00AC09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95" w:rsidRDefault="00AC0995" w:rsidP="00AC09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Default="00AC0995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Default="00AC0995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Default="00AC0995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55" w:rsidRDefault="00C47F55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55" w:rsidRDefault="00C47F55" w:rsidP="00AC0995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AC0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33C84" w:rsidRPr="00F33724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0A3F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E33C84" w:rsidRPr="00A2494C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C84" w:rsidRPr="007A7EA9" w:rsidRDefault="00E33C84" w:rsidP="00E33C84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33C84" w:rsidRPr="00A77581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62AF" w:rsidRDefault="00EC62AF" w:rsidP="00F33724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 бюджета</w:t>
      </w: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2023 год и плановый период 2024 и 2025 годо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3D0A3F" w:rsidRPr="003D0A3F" w:rsidRDefault="003D0A3F" w:rsidP="003D0A3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3D0A3F" w:rsidRDefault="003D0A3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7" w:type="dxa"/>
        <w:tblLook w:val="0000" w:firstRow="0" w:lastRow="0" w:firstColumn="0" w:lastColumn="0" w:noHBand="0" w:noVBand="0"/>
      </w:tblPr>
      <w:tblGrid>
        <w:gridCol w:w="3519"/>
        <w:gridCol w:w="795"/>
        <w:gridCol w:w="439"/>
        <w:gridCol w:w="522"/>
        <w:gridCol w:w="1329"/>
        <w:gridCol w:w="710"/>
        <w:gridCol w:w="931"/>
        <w:gridCol w:w="931"/>
        <w:gridCol w:w="931"/>
      </w:tblGrid>
      <w:tr w:rsidR="003D0A3F" w:rsidRPr="004D0431" w:rsidTr="00355903">
        <w:trPr>
          <w:trHeight w:val="496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D0A3F" w:rsidRPr="004D0431" w:rsidTr="00355903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B17196" w:rsidP="00DF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22519,7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3D0A3F" w:rsidRPr="004D0431" w:rsidTr="00355903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B17196" w:rsidP="00DF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22519,7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8C4BD2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5190,1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013DD5" w:rsidRPr="004D0431" w:rsidTr="00355903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013DD5" w:rsidRPr="004D0431" w:rsidTr="00355903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013DD5" w:rsidRPr="004D0431" w:rsidTr="00355903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013DD5" w:rsidRPr="004D0431" w:rsidTr="00355903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534718" w:rsidRPr="004D0431" w:rsidTr="00355903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718" w:rsidRPr="004D0431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</w:t>
            </w:r>
            <w:r w:rsid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7E3632" w:rsidRPr="004D0431" w:rsidTr="00355903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013DD5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013DD5" w:rsidRPr="004D0431" w:rsidTr="008C4BD2">
        <w:trPr>
          <w:trHeight w:val="178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013DD5" w:rsidRPr="004D0431" w:rsidTr="00355903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013DD5" w:rsidRPr="004D0431" w:rsidTr="00355903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013DD5" w:rsidRDefault="00013DD5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3D0A3F" w:rsidRPr="004D0431" w:rsidTr="00355903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534718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01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3D0A3F" w:rsidRPr="004D0431" w:rsidTr="00355903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013DD5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7E3632" w:rsidRPr="004D0431" w:rsidTr="00355903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534718" w:rsidP="0001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13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534718" w:rsidRPr="004D0431" w:rsidTr="00355903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718" w:rsidRPr="00534718" w:rsidRDefault="00534718" w:rsidP="008C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534718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534718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534718" w:rsidRPr="004D0431" w:rsidTr="00F33724">
        <w:trPr>
          <w:trHeight w:val="82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718" w:rsidRPr="00534718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534718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534718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71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7E3632" w:rsidRPr="004D0431" w:rsidTr="00355903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632" w:rsidRPr="004D0431" w:rsidRDefault="008C4BD2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32" w:rsidRPr="004D0431" w:rsidRDefault="007E3632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A3F" w:rsidRPr="004D0431" w:rsidTr="00F33724">
        <w:trPr>
          <w:trHeight w:val="54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  <w:r w:rsidR="0068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FB5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(закупка товаров, работ </w:t>
            </w:r>
            <w:r w:rsidR="00682FB5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 для государственных (муниципальных) нужд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013DD5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4718" w:rsidRPr="004D0431" w:rsidTr="00355903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  <w:r w:rsidR="001B0B75" w:rsidRPr="0001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718" w:rsidRPr="004D0431" w:rsidRDefault="00013DD5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718" w:rsidRPr="004D0431" w:rsidRDefault="00534718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3DD5" w:rsidRPr="004D0431" w:rsidTr="00355903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D5" w:rsidRPr="00013DD5" w:rsidRDefault="008C4BD2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</w:t>
            </w:r>
            <w:r w:rsid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20D1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013DD5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8C4BD2" w:rsidRDefault="008C4BD2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Default="008C4BD2" w:rsidP="0053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D5" w:rsidRDefault="008C4BD2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8C4BD2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D5" w:rsidRPr="004D0431" w:rsidRDefault="008C4BD2" w:rsidP="0053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A3F" w:rsidRPr="004D0431" w:rsidTr="00355903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7E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D0A3F" w:rsidRPr="004D0431" w:rsidTr="00355903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</w:t>
            </w:r>
            <w:r w:rsidR="001B0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3D0A3F" w:rsidRPr="004D0431" w:rsidTr="00355903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3D0A3F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3D0A3F" w:rsidRPr="004D0431" w:rsidTr="00F33724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E765A8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D35F84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D35F84" w:rsidRDefault="00D35F84" w:rsidP="008C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C4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5F84" w:rsidRPr="004D0431" w:rsidTr="00355903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8C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5F84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8C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5F84" w:rsidRPr="004D0431" w:rsidTr="00355903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8C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D35F84" w:rsidP="008C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C4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5F84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7C35A9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7C35A9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7C35A9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7C35A9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7C35A9" w:rsidRDefault="00D35F84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F84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D35F84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D35F84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D35F84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D35F84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84" w:rsidRPr="004D0431" w:rsidRDefault="00D35F84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1B0B75" w:rsidRDefault="003D0A3F" w:rsidP="001B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0B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добровольной пожарной команды за счет средств местного </w:t>
            </w:r>
            <w:r w:rsidRPr="008C4BD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1B0B75" w:rsidRPr="008C4BD2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D3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35F8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3D0A3F" w:rsidRPr="004D0431" w:rsidTr="00F33724">
        <w:trPr>
          <w:trHeight w:val="3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E3632" w:rsidP="00D3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территории и обеспечение качественными услугами ЖКХ»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3D0A3F" w:rsidRPr="004D0431" w:rsidTr="00715ECC">
        <w:trPr>
          <w:trHeight w:val="12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715ECC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A3F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3D0A3F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A3F" w:rsidRPr="004D0431" w:rsidTr="00355903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557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6279,8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279,8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279,8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FC4016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3D0A3F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584,5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A3F" w:rsidRPr="004D0431" w:rsidRDefault="003D0A3F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оборудования (механизмов, машин, </w:t>
            </w:r>
            <w:r w:rsidRPr="002D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FC4016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C35A9" w:rsidRDefault="00715ECC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557103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557103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</w:t>
            </w:r>
            <w:r w:rsid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715ECC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715ECC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715ECC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715ECC" w:rsidRDefault="00715ECC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537156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4345,9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="001B0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4D0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061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06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1376,1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1376,1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1376,1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537156" w:rsidP="005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103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715ECC" w:rsidRPr="004D0431" w:rsidTr="00355903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557103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7103" w:rsidRPr="004D0431" w:rsidTr="00355903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7103" w:rsidRPr="004D0431" w:rsidTr="007801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03" w:rsidRPr="004D0431" w:rsidRDefault="00557103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103" w:rsidRPr="004D0431" w:rsidRDefault="00557103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ECC" w:rsidRPr="004D0431" w:rsidTr="00355903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</w:t>
            </w:r>
            <w:r w:rsidR="001B0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557103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</w:t>
            </w:r>
            <w:r w:rsidR="00715ECC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7EB8" w:rsidRPr="004D0431" w:rsidTr="00355903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017EB8" w:rsidRPr="004D0431" w:rsidTr="00355903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017EB8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017EB8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017EB8" w:rsidRPr="004D0431" w:rsidTr="00355903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7EB8" w:rsidRPr="004D0431" w:rsidTr="00355903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8" w:rsidRPr="004D0431" w:rsidRDefault="00017EB8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EB8" w:rsidRPr="004D0431" w:rsidRDefault="00017EB8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5ECC" w:rsidRPr="004D0431" w:rsidTr="00355903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CC" w:rsidRPr="004D0431" w:rsidRDefault="00715ECC" w:rsidP="003D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CC" w:rsidRPr="004D0431" w:rsidRDefault="00537156" w:rsidP="000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17EB8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CC" w:rsidRPr="004D0431" w:rsidRDefault="00715ECC" w:rsidP="003D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557103" w:rsidRDefault="00557103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7103" w:rsidRDefault="00557103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7103" w:rsidRDefault="00557103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F84" w:rsidRDefault="00D35F84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F84" w:rsidRDefault="00D35F84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F84" w:rsidRDefault="00D35F84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5F84" w:rsidRDefault="00D35F84" w:rsidP="003D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2AF" w:rsidRDefault="00EC62AF" w:rsidP="00017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6865A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6865A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4" w:rsidRDefault="00F33724" w:rsidP="006865A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1" w:rsidRDefault="004D0431" w:rsidP="006865A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6865AE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F33724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</w:p>
    <w:p w:rsidR="00EC62AF" w:rsidRPr="0035590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903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355903" w:rsidRDefault="00EC62AF" w:rsidP="00355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29декабря  202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 4</w:t>
      </w:r>
      <w:r w:rsidR="00355903"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Pr="00355903" w:rsidRDefault="00355903" w:rsidP="00780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</w:p>
    <w:p w:rsidR="00355903" w:rsidRPr="00355903" w:rsidRDefault="00355903" w:rsidP="003559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355903">
        <w:rPr>
          <w:rFonts w:ascii="Times New Roman" w:eastAsia="Times New Roman" w:hAnsi="Times New Roman" w:cs="Times New Roman"/>
          <w:b/>
          <w:bCs/>
          <w:sz w:val="28"/>
          <w:szCs w:val="28"/>
        </w:rPr>
        <w:t>.)</w:t>
      </w:r>
    </w:p>
    <w:p w:rsidR="00355903" w:rsidRPr="00355903" w:rsidRDefault="00355903" w:rsidP="00355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355903" w:rsidRPr="006D35D4" w:rsidTr="000203D5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903" w:rsidRPr="006D35D4" w:rsidTr="000203D5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903" w:rsidRPr="006D35D4" w:rsidTr="000203D5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355903" w:rsidRPr="006D35D4" w:rsidTr="000203D5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903" w:rsidRPr="006D35D4" w:rsidTr="000203D5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903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03" w:rsidRPr="006D35D4" w:rsidRDefault="00355903" w:rsidP="003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903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903" w:rsidRPr="006D35D4" w:rsidRDefault="00063B7D" w:rsidP="0089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2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03" w:rsidRPr="006D35D4" w:rsidRDefault="00355903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6865AE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6865AE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892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8920D1" w:rsidRPr="006D35D4" w:rsidTr="000203D5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8920D1" w:rsidRPr="006D35D4" w:rsidTr="00355903">
        <w:trPr>
          <w:trHeight w:val="20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6865AE" w:rsidRPr="006D35D4" w:rsidTr="000203D5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6865AE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</w:t>
            </w:r>
            <w:r w:rsid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6865AE" w:rsidRPr="006D35D4" w:rsidTr="000203D5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8920D1" w:rsidRPr="006D35D4" w:rsidTr="000203D5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8920D1" w:rsidRPr="006D35D4" w:rsidTr="000203D5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8920D1" w:rsidRPr="006D35D4" w:rsidTr="000203D5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8920D1" w:rsidRPr="006D35D4" w:rsidTr="000203D5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865AE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D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6865AE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92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D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6865AE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65AE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  <w:r w:rsidR="0068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FB5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65AE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других расходных </w:t>
            </w: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</w:t>
            </w:r>
            <w:r w:rsidR="001B0B75"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AE" w:rsidRPr="006D35D4" w:rsidRDefault="006865AE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5AE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AE" w:rsidRPr="006D35D4" w:rsidRDefault="006865AE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013DD5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8920D1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8920D1" w:rsidRPr="006D35D4" w:rsidTr="000203D5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8920D1" w:rsidRPr="006D35D4" w:rsidTr="000203D5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переданны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8920D1" w:rsidRPr="006D35D4" w:rsidTr="000203D5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D35F84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D3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89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8920D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0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89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01 5 05 20570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865AE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865AE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865AE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8920D1" w:rsidRPr="006D35D4" w:rsidTr="00F33724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256219" w:rsidRDefault="008920D1" w:rsidP="001B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добровольной пожарной команды за счет средств местного бюджета        </w:t>
            </w:r>
            <w:proofErr w:type="gramStart"/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56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25621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8920D1" w:rsidRPr="006D35D4" w:rsidTr="000203D5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8920D1" w:rsidRPr="006D35D4" w:rsidTr="000203D5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715ECC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мест массового отдыха (закупка товаров, работ и услуг для государственных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8920D1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256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8920D1" w:rsidRPr="006D35D4" w:rsidTr="000203D5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D0431" w:rsidRDefault="00256219" w:rsidP="0068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256219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6279,8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256219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6279,8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06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06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1E5042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584,5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7C35A9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1E5042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CF0C58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Default="00256219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920D1" w:rsidRPr="006D35D4" w:rsidTr="000203D5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6219" w:rsidRPr="006D35D4" w:rsidTr="000203D5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494DCF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49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494DCF" w:rsidRDefault="008920D1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94DCF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494DCF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DC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0614E8" w:rsidRDefault="008920D1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4E8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0614E8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614E8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D653A3" w:rsidRDefault="008920D1" w:rsidP="0049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0614E8" w:rsidRDefault="008920D1" w:rsidP="00020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4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0614E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D6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D653A3" w:rsidRDefault="008920D1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D653A3" w:rsidRDefault="008920D1" w:rsidP="000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A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256219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256219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256219" w:rsidRPr="006D35D4" w:rsidTr="000203D5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56219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8920D1" w:rsidRPr="006D35D4" w:rsidTr="000203D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256219" w:rsidRPr="006D35D4" w:rsidTr="000203D5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20D1" w:rsidRPr="006D35D4" w:rsidTr="000203D5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6219" w:rsidRPr="006D35D4" w:rsidTr="000203D5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56219" w:rsidRPr="006D35D4" w:rsidTr="000203D5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256219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2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56219" w:rsidRPr="006D35D4" w:rsidTr="000203D5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6219" w:rsidRPr="006D35D4" w:rsidTr="000203D5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219" w:rsidRPr="006D35D4" w:rsidRDefault="00256219" w:rsidP="0025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920D1" w:rsidRPr="006D35D4" w:rsidTr="000203D5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20D1" w:rsidRPr="006D35D4" w:rsidRDefault="00256219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0D1" w:rsidRPr="006D35D4" w:rsidRDefault="008920D1" w:rsidP="006A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D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355903" w:rsidRPr="006D35D4" w:rsidRDefault="00355903" w:rsidP="006A1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5903" w:rsidRPr="006D35D4" w:rsidRDefault="00355903" w:rsidP="00355903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5903" w:rsidRPr="006D35D4" w:rsidRDefault="00355903" w:rsidP="00355903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CA" w:rsidRDefault="001468C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Default="0046103A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91" w:rsidRDefault="00C63C91" w:rsidP="00C63C91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C63C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F33724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4FD0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80159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F33724"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0A45AC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62AF" w:rsidRDefault="00EC62AF" w:rsidP="001468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4FD0" w:rsidRPr="00AC4FD0" w:rsidRDefault="00AC4FD0" w:rsidP="00AC4FD0">
      <w:pPr>
        <w:tabs>
          <w:tab w:val="left" w:pos="8621"/>
          <w:tab w:val="left" w:pos="9401"/>
        </w:tabs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2023 год и плановый период 2024 и 2025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AC4FD0" w:rsidRPr="00AC4FD0" w:rsidTr="000203D5">
        <w:trPr>
          <w:trHeight w:val="47"/>
        </w:trPr>
        <w:tc>
          <w:tcPr>
            <w:tcW w:w="582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9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C4FD0" w:rsidRPr="004D0431" w:rsidTr="000203D5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2023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2024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2025 г (тыс.</w:t>
            </w:r>
            <w:proofErr w:type="gramEnd"/>
          </w:p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AC4FD0" w:rsidRPr="004D0431" w:rsidTr="000203D5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4FD0" w:rsidRPr="004D0431" w:rsidTr="000203D5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C63C91" w:rsidRDefault="008B3B07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22519,7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D0809" w:rsidRPr="004D0431" w:rsidTr="000203D5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809" w:rsidRPr="004D0431" w:rsidRDefault="00ED0809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809" w:rsidRPr="004D0431" w:rsidRDefault="00ED0809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C63C91" w:rsidRDefault="00063B7D" w:rsidP="008B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B3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DF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AC4FD0" w:rsidRPr="004D0431" w:rsidTr="000203D5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D0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B3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C4FD0" w:rsidRPr="004D0431" w:rsidTr="000203D5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C4FD0" w:rsidRPr="004D0431" w:rsidTr="000203D5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8B3B07" w:rsidP="0006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12905,4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3225,5</w:t>
            </w:r>
          </w:p>
        </w:tc>
      </w:tr>
      <w:tr w:rsidR="00AC4FD0" w:rsidRPr="004D0431" w:rsidTr="000203D5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AC4FD0" w:rsidRPr="004D0431" w:rsidTr="000203D5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06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386,5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AC4FD0" w:rsidRPr="004D0431" w:rsidTr="000203D5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ED0809" w:rsidRPr="004D0431" w:rsidTr="000203D5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809" w:rsidRPr="004D0431" w:rsidRDefault="00ED0809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809" w:rsidRPr="00CF0C58" w:rsidRDefault="00ED0809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7D27CF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AC4FD0" w:rsidRPr="004D0431" w:rsidTr="000203D5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ED0809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ED0809" w:rsidRPr="004D0431" w:rsidTr="000203D5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809" w:rsidRPr="004D0431" w:rsidRDefault="00ED0809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7D27CF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CF0C58" w:rsidRDefault="00ED0809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09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ED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C4FD0" w:rsidRPr="004D0431" w:rsidTr="000203D5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C4FD0" w:rsidRPr="004D0431" w:rsidTr="000203D5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0203D5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0203D5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0203D5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0203D5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0203D5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«Чистую воду»  (закупка товаров, работ и услуг для государственных (муниципальных)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0431" w:rsidRPr="004D0431" w:rsidTr="000203D5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31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8B3B07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ED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D0809">
              <w:rPr>
                <w:rFonts w:ascii="Times New Roman" w:eastAsia="Times New Roman" w:hAnsi="Times New Roman" w:cs="Times New Roman"/>
                <w:sz w:val="20"/>
                <w:szCs w:val="20"/>
              </w:rPr>
              <w:t>345,9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0431" w:rsidRPr="004D0431" w:rsidTr="000203D5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31" w:rsidRPr="004D0431" w:rsidRDefault="004D0431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8B3B07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31" w:rsidRPr="004D0431" w:rsidRDefault="004D0431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8B3B07" w:rsidRDefault="00ED0809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B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797</w:t>
            </w:r>
            <w:r w:rsidR="008B3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B3B07" w:rsidRPr="004D0431" w:rsidTr="000203D5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07" w:rsidRPr="004D0431" w:rsidRDefault="008B3B07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8B3B07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797</w:t>
            </w: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8B3B07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8B3B07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C4FD0" w:rsidRPr="004D0431" w:rsidTr="000203D5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6350,2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5364,2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5368,5</w:t>
            </w:r>
          </w:p>
        </w:tc>
      </w:tr>
      <w:tr w:rsidR="00AC4FD0" w:rsidRPr="004D0431" w:rsidTr="000203D5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ED0809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</w:t>
            </w:r>
            <w:r w:rsid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AC4FD0" w:rsidRPr="004D0431" w:rsidTr="000203D5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8B3B07" w:rsidP="00ED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2986,8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8B3B07" w:rsidRPr="004D0431" w:rsidTr="000203D5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07" w:rsidRPr="004D0431" w:rsidRDefault="008B3B07" w:rsidP="008B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8B3B07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07" w:rsidRPr="004D0431" w:rsidRDefault="008B3B07" w:rsidP="008B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8B3B07" w:rsidRPr="004D0431" w:rsidTr="000203D5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07" w:rsidRPr="004D0431" w:rsidRDefault="008B3B07" w:rsidP="008B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7" w:rsidRPr="004D0431" w:rsidRDefault="008B3B07" w:rsidP="008B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AC4FD0" w:rsidRPr="004D0431" w:rsidTr="000203D5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AC4FD0" w:rsidRPr="004D0431" w:rsidTr="000203D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4D04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AC4FD0" w:rsidRPr="004D0431" w:rsidTr="000203D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  <w:r w:rsidR="0068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FB5"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9B5" w:rsidRPr="004D0431" w:rsidTr="000203D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9B5" w:rsidRPr="004D0431" w:rsidRDefault="00AC09B5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  <w:r w:rsidR="001B0B75" w:rsidRPr="008B3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1B0B75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1B0B75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5B88" w:rsidRPr="004D0431" w:rsidTr="000203D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88" w:rsidRPr="004D0431" w:rsidRDefault="00AD5B88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8B3B07" w:rsidRDefault="00AD5B88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AD5B88" w:rsidRDefault="00AD5B88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Default="00AD5B88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09B5" w:rsidP="00AD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D5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09B5" w:rsidP="00AD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D5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C09B5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9B5" w:rsidRPr="004D0431" w:rsidRDefault="00AC09B5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CF0C58" w:rsidRDefault="00AC09B5" w:rsidP="00DF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</w:t>
            </w: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CF0C58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0150520570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CF0C58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CF0C58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Default="00AC09B5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Default="00AC09B5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9B5" w:rsidRPr="004D0431" w:rsidRDefault="00AC09B5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4FD0" w:rsidRPr="004D0431" w:rsidTr="000203D5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AC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C09B5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1B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добровольной пожарной команды за </w:t>
            </w:r>
            <w:r w:rsidRPr="008B3B07">
              <w:rPr>
                <w:rFonts w:ascii="Times New Roman" w:hAnsi="Times New Roman" w:cs="Times New Roman"/>
                <w:sz w:val="20"/>
                <w:szCs w:val="20"/>
              </w:rPr>
              <w:t>счет средств местного бюджета</w:t>
            </w:r>
            <w:r w:rsidR="001B0B75" w:rsidRPr="008B3B07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AC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C09B5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AC4FD0" w:rsidRPr="004D0431" w:rsidTr="000203D5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AC4FD0" w:rsidRPr="004D0431" w:rsidTr="000203D5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AD5B88" w:rsidRPr="004D0431" w:rsidTr="000203D5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88" w:rsidRPr="004D0431" w:rsidRDefault="00AD5B88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AD5B88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AD5B88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AD5B88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D5B88" w:rsidRPr="004D0431" w:rsidTr="000203D5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88" w:rsidRPr="004D0431" w:rsidRDefault="00AD5B88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8" w:rsidRPr="004D0431" w:rsidRDefault="00AD5B88" w:rsidP="0036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C4FD0" w:rsidRPr="004D0431" w:rsidTr="000203D5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D5B88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FD0" w:rsidRPr="004D0431" w:rsidRDefault="00AC4FD0" w:rsidP="004D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C4FD0" w:rsidRPr="004D0431" w:rsidRDefault="00AC4FD0" w:rsidP="004D04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62AF" w:rsidRPr="00AC4FD0" w:rsidRDefault="00EC62AF" w:rsidP="004D04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sectPr w:rsidR="00EC62AF" w:rsidRPr="00AC4FD0" w:rsidSect="0091167F">
      <w:footerReference w:type="even" r:id="rId9"/>
      <w:footerReference w:type="default" r:id="rId10"/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B6" w:rsidRDefault="002B0FB6">
      <w:pPr>
        <w:spacing w:after="0" w:line="240" w:lineRule="auto"/>
      </w:pPr>
      <w:r>
        <w:separator/>
      </w:r>
    </w:p>
  </w:endnote>
  <w:endnote w:type="continuationSeparator" w:id="0">
    <w:p w:rsidR="002B0FB6" w:rsidRDefault="002B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07" w:rsidRDefault="008B3B07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B07" w:rsidRDefault="008B3B07" w:rsidP="009116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07" w:rsidRDefault="008B3B07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724">
      <w:rPr>
        <w:rStyle w:val="a5"/>
        <w:noProof/>
      </w:rPr>
      <w:t>24</w:t>
    </w:r>
    <w:r>
      <w:rPr>
        <w:rStyle w:val="a5"/>
      </w:rPr>
      <w:fldChar w:fldCharType="end"/>
    </w:r>
  </w:p>
  <w:p w:rsidR="008B3B07" w:rsidRDefault="008B3B07" w:rsidP="009116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B6" w:rsidRDefault="002B0FB6">
      <w:pPr>
        <w:spacing w:after="0" w:line="240" w:lineRule="auto"/>
      </w:pPr>
      <w:r>
        <w:separator/>
      </w:r>
    </w:p>
  </w:footnote>
  <w:footnote w:type="continuationSeparator" w:id="0">
    <w:p w:rsidR="002B0FB6" w:rsidRDefault="002B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0194E"/>
    <w:rsid w:val="00004837"/>
    <w:rsid w:val="00005EBB"/>
    <w:rsid w:val="0001188F"/>
    <w:rsid w:val="00013DD5"/>
    <w:rsid w:val="00015294"/>
    <w:rsid w:val="00017EB8"/>
    <w:rsid w:val="000203D5"/>
    <w:rsid w:val="00021921"/>
    <w:rsid w:val="00021EEB"/>
    <w:rsid w:val="0002258D"/>
    <w:rsid w:val="00022983"/>
    <w:rsid w:val="000230C3"/>
    <w:rsid w:val="0003236F"/>
    <w:rsid w:val="0005722E"/>
    <w:rsid w:val="00061326"/>
    <w:rsid w:val="000614E8"/>
    <w:rsid w:val="00063B7D"/>
    <w:rsid w:val="00063C55"/>
    <w:rsid w:val="00067B74"/>
    <w:rsid w:val="0008729D"/>
    <w:rsid w:val="000906EE"/>
    <w:rsid w:val="00091A94"/>
    <w:rsid w:val="00093B80"/>
    <w:rsid w:val="000A45AC"/>
    <w:rsid w:val="000A5648"/>
    <w:rsid w:val="000B1DC2"/>
    <w:rsid w:val="000B59B2"/>
    <w:rsid w:val="000C0D57"/>
    <w:rsid w:val="000C23E7"/>
    <w:rsid w:val="001037CD"/>
    <w:rsid w:val="00111210"/>
    <w:rsid w:val="0011584B"/>
    <w:rsid w:val="00144D2C"/>
    <w:rsid w:val="001468CA"/>
    <w:rsid w:val="0015527A"/>
    <w:rsid w:val="00155866"/>
    <w:rsid w:val="00163E58"/>
    <w:rsid w:val="0018190B"/>
    <w:rsid w:val="00190AB3"/>
    <w:rsid w:val="001A0154"/>
    <w:rsid w:val="001A7D03"/>
    <w:rsid w:val="001B0B75"/>
    <w:rsid w:val="001B4465"/>
    <w:rsid w:val="001C0A4A"/>
    <w:rsid w:val="001C7A79"/>
    <w:rsid w:val="00213B6F"/>
    <w:rsid w:val="00214B60"/>
    <w:rsid w:val="002152A2"/>
    <w:rsid w:val="00234617"/>
    <w:rsid w:val="002360E5"/>
    <w:rsid w:val="00241364"/>
    <w:rsid w:val="00244C32"/>
    <w:rsid w:val="00245DA3"/>
    <w:rsid w:val="00256219"/>
    <w:rsid w:val="00256F20"/>
    <w:rsid w:val="002630CC"/>
    <w:rsid w:val="00264611"/>
    <w:rsid w:val="0026499B"/>
    <w:rsid w:val="002667E3"/>
    <w:rsid w:val="00270669"/>
    <w:rsid w:val="002731AC"/>
    <w:rsid w:val="0028180E"/>
    <w:rsid w:val="00285B6C"/>
    <w:rsid w:val="00293B90"/>
    <w:rsid w:val="002A735F"/>
    <w:rsid w:val="002B0FB6"/>
    <w:rsid w:val="002B24D2"/>
    <w:rsid w:val="002B6381"/>
    <w:rsid w:val="002C1ED4"/>
    <w:rsid w:val="002C6EAB"/>
    <w:rsid w:val="002D1C9B"/>
    <w:rsid w:val="002D53FB"/>
    <w:rsid w:val="002D7FB1"/>
    <w:rsid w:val="002F4D26"/>
    <w:rsid w:val="0030092F"/>
    <w:rsid w:val="00312999"/>
    <w:rsid w:val="00317C49"/>
    <w:rsid w:val="003237A1"/>
    <w:rsid w:val="00335978"/>
    <w:rsid w:val="00345003"/>
    <w:rsid w:val="0034511B"/>
    <w:rsid w:val="0035502F"/>
    <w:rsid w:val="00355903"/>
    <w:rsid w:val="003604AA"/>
    <w:rsid w:val="00362942"/>
    <w:rsid w:val="003641EB"/>
    <w:rsid w:val="00364756"/>
    <w:rsid w:val="003648E2"/>
    <w:rsid w:val="00367A75"/>
    <w:rsid w:val="003749A4"/>
    <w:rsid w:val="00384E06"/>
    <w:rsid w:val="00387A39"/>
    <w:rsid w:val="00391551"/>
    <w:rsid w:val="00397E99"/>
    <w:rsid w:val="003B1446"/>
    <w:rsid w:val="003C11FF"/>
    <w:rsid w:val="003C1DDD"/>
    <w:rsid w:val="003D0A3F"/>
    <w:rsid w:val="003F6676"/>
    <w:rsid w:val="004419C0"/>
    <w:rsid w:val="004544F1"/>
    <w:rsid w:val="0046103A"/>
    <w:rsid w:val="00464552"/>
    <w:rsid w:val="004656EC"/>
    <w:rsid w:val="0047489B"/>
    <w:rsid w:val="00484C1A"/>
    <w:rsid w:val="00485A9F"/>
    <w:rsid w:val="00494DCF"/>
    <w:rsid w:val="00496BF3"/>
    <w:rsid w:val="004B2054"/>
    <w:rsid w:val="004B5D90"/>
    <w:rsid w:val="004C36DF"/>
    <w:rsid w:val="004D0431"/>
    <w:rsid w:val="004D4D4A"/>
    <w:rsid w:val="004E19A2"/>
    <w:rsid w:val="004E42B6"/>
    <w:rsid w:val="004E5256"/>
    <w:rsid w:val="004F73A2"/>
    <w:rsid w:val="005010AE"/>
    <w:rsid w:val="005077E6"/>
    <w:rsid w:val="00512899"/>
    <w:rsid w:val="00524BB1"/>
    <w:rsid w:val="00534718"/>
    <w:rsid w:val="00537156"/>
    <w:rsid w:val="00547738"/>
    <w:rsid w:val="0055075E"/>
    <w:rsid w:val="00551C43"/>
    <w:rsid w:val="00553E88"/>
    <w:rsid w:val="00557103"/>
    <w:rsid w:val="00584810"/>
    <w:rsid w:val="00585190"/>
    <w:rsid w:val="00592B7E"/>
    <w:rsid w:val="005B06CE"/>
    <w:rsid w:val="005B1EDF"/>
    <w:rsid w:val="005B6F97"/>
    <w:rsid w:val="005B7CA1"/>
    <w:rsid w:val="005C1C4F"/>
    <w:rsid w:val="005C31A1"/>
    <w:rsid w:val="005C4FD1"/>
    <w:rsid w:val="005C5D40"/>
    <w:rsid w:val="005D0387"/>
    <w:rsid w:val="005D6468"/>
    <w:rsid w:val="005F5468"/>
    <w:rsid w:val="00617D97"/>
    <w:rsid w:val="0062000E"/>
    <w:rsid w:val="006219A4"/>
    <w:rsid w:val="00646952"/>
    <w:rsid w:val="00654698"/>
    <w:rsid w:val="006716C4"/>
    <w:rsid w:val="006743E1"/>
    <w:rsid w:val="006801CC"/>
    <w:rsid w:val="0068041E"/>
    <w:rsid w:val="00682FB5"/>
    <w:rsid w:val="006865AE"/>
    <w:rsid w:val="006A0B90"/>
    <w:rsid w:val="006A1C04"/>
    <w:rsid w:val="006A1EB0"/>
    <w:rsid w:val="006A2352"/>
    <w:rsid w:val="006B51FB"/>
    <w:rsid w:val="006C6628"/>
    <w:rsid w:val="006D1230"/>
    <w:rsid w:val="006D291B"/>
    <w:rsid w:val="006D35D4"/>
    <w:rsid w:val="006D4FB2"/>
    <w:rsid w:val="006E0AA3"/>
    <w:rsid w:val="006E16D6"/>
    <w:rsid w:val="00702C1D"/>
    <w:rsid w:val="00703D25"/>
    <w:rsid w:val="00715ECC"/>
    <w:rsid w:val="0072571D"/>
    <w:rsid w:val="00730A13"/>
    <w:rsid w:val="007360AB"/>
    <w:rsid w:val="00742037"/>
    <w:rsid w:val="00762CA6"/>
    <w:rsid w:val="00767C87"/>
    <w:rsid w:val="00773457"/>
    <w:rsid w:val="00780159"/>
    <w:rsid w:val="00787795"/>
    <w:rsid w:val="007A0598"/>
    <w:rsid w:val="007A7EA9"/>
    <w:rsid w:val="007B08F9"/>
    <w:rsid w:val="007B3910"/>
    <w:rsid w:val="007D313D"/>
    <w:rsid w:val="007E3632"/>
    <w:rsid w:val="007E3DE6"/>
    <w:rsid w:val="007E6457"/>
    <w:rsid w:val="007F4986"/>
    <w:rsid w:val="00802166"/>
    <w:rsid w:val="00832632"/>
    <w:rsid w:val="008341FF"/>
    <w:rsid w:val="00855DD6"/>
    <w:rsid w:val="00856E4C"/>
    <w:rsid w:val="0086177B"/>
    <w:rsid w:val="00872C26"/>
    <w:rsid w:val="0087767D"/>
    <w:rsid w:val="008861BF"/>
    <w:rsid w:val="00891869"/>
    <w:rsid w:val="008920D1"/>
    <w:rsid w:val="008A3C2A"/>
    <w:rsid w:val="008A7FBF"/>
    <w:rsid w:val="008B3B07"/>
    <w:rsid w:val="008C4BD2"/>
    <w:rsid w:val="008E05DF"/>
    <w:rsid w:val="008E7B37"/>
    <w:rsid w:val="008F0BFE"/>
    <w:rsid w:val="008F7164"/>
    <w:rsid w:val="00900B56"/>
    <w:rsid w:val="0090309B"/>
    <w:rsid w:val="00903434"/>
    <w:rsid w:val="0091167F"/>
    <w:rsid w:val="00917108"/>
    <w:rsid w:val="009301C0"/>
    <w:rsid w:val="00934CF0"/>
    <w:rsid w:val="00941115"/>
    <w:rsid w:val="00951646"/>
    <w:rsid w:val="009909AF"/>
    <w:rsid w:val="00990D25"/>
    <w:rsid w:val="0099192E"/>
    <w:rsid w:val="00994171"/>
    <w:rsid w:val="009A011B"/>
    <w:rsid w:val="009A78FB"/>
    <w:rsid w:val="009C1F43"/>
    <w:rsid w:val="009E3E01"/>
    <w:rsid w:val="009E647F"/>
    <w:rsid w:val="009F43DE"/>
    <w:rsid w:val="00A067B6"/>
    <w:rsid w:val="00A135D1"/>
    <w:rsid w:val="00A15ACB"/>
    <w:rsid w:val="00A15F0B"/>
    <w:rsid w:val="00A163C9"/>
    <w:rsid w:val="00A209A1"/>
    <w:rsid w:val="00A2494C"/>
    <w:rsid w:val="00A27438"/>
    <w:rsid w:val="00A33289"/>
    <w:rsid w:val="00A36937"/>
    <w:rsid w:val="00A4771F"/>
    <w:rsid w:val="00A60C84"/>
    <w:rsid w:val="00A61767"/>
    <w:rsid w:val="00A728E0"/>
    <w:rsid w:val="00A729B0"/>
    <w:rsid w:val="00A77581"/>
    <w:rsid w:val="00AB6F09"/>
    <w:rsid w:val="00AC0995"/>
    <w:rsid w:val="00AC09B5"/>
    <w:rsid w:val="00AC353E"/>
    <w:rsid w:val="00AC4FD0"/>
    <w:rsid w:val="00AC6ADB"/>
    <w:rsid w:val="00AC76D1"/>
    <w:rsid w:val="00AD5B88"/>
    <w:rsid w:val="00AE71EA"/>
    <w:rsid w:val="00AE7491"/>
    <w:rsid w:val="00B02D6C"/>
    <w:rsid w:val="00B17196"/>
    <w:rsid w:val="00B20179"/>
    <w:rsid w:val="00B234F8"/>
    <w:rsid w:val="00B367D3"/>
    <w:rsid w:val="00B36B94"/>
    <w:rsid w:val="00B600ED"/>
    <w:rsid w:val="00B76A62"/>
    <w:rsid w:val="00B835B7"/>
    <w:rsid w:val="00B84EFC"/>
    <w:rsid w:val="00B94AA8"/>
    <w:rsid w:val="00BA1A0A"/>
    <w:rsid w:val="00BA329D"/>
    <w:rsid w:val="00BA7278"/>
    <w:rsid w:val="00BB13D4"/>
    <w:rsid w:val="00BB6EC2"/>
    <w:rsid w:val="00BC223B"/>
    <w:rsid w:val="00BD694D"/>
    <w:rsid w:val="00BE0A7A"/>
    <w:rsid w:val="00BE46EE"/>
    <w:rsid w:val="00BE6778"/>
    <w:rsid w:val="00C06E18"/>
    <w:rsid w:val="00C176FD"/>
    <w:rsid w:val="00C278FA"/>
    <w:rsid w:val="00C27ECE"/>
    <w:rsid w:val="00C357D3"/>
    <w:rsid w:val="00C42A71"/>
    <w:rsid w:val="00C47F55"/>
    <w:rsid w:val="00C512DF"/>
    <w:rsid w:val="00C53FD7"/>
    <w:rsid w:val="00C60691"/>
    <w:rsid w:val="00C63C91"/>
    <w:rsid w:val="00C703D5"/>
    <w:rsid w:val="00C713FC"/>
    <w:rsid w:val="00C74C76"/>
    <w:rsid w:val="00C77BF5"/>
    <w:rsid w:val="00C82C3F"/>
    <w:rsid w:val="00C94AD6"/>
    <w:rsid w:val="00CA7507"/>
    <w:rsid w:val="00CB364F"/>
    <w:rsid w:val="00CD59B4"/>
    <w:rsid w:val="00CE2528"/>
    <w:rsid w:val="00CE5E12"/>
    <w:rsid w:val="00CF1A8B"/>
    <w:rsid w:val="00CF1EC0"/>
    <w:rsid w:val="00CF3FB5"/>
    <w:rsid w:val="00D1636D"/>
    <w:rsid w:val="00D24745"/>
    <w:rsid w:val="00D32E34"/>
    <w:rsid w:val="00D35F84"/>
    <w:rsid w:val="00D404C9"/>
    <w:rsid w:val="00D43DB1"/>
    <w:rsid w:val="00D449DC"/>
    <w:rsid w:val="00D5231D"/>
    <w:rsid w:val="00D529CA"/>
    <w:rsid w:val="00D612F5"/>
    <w:rsid w:val="00D62D8E"/>
    <w:rsid w:val="00D62EBC"/>
    <w:rsid w:val="00D653A3"/>
    <w:rsid w:val="00D6605D"/>
    <w:rsid w:val="00D72D74"/>
    <w:rsid w:val="00D77B81"/>
    <w:rsid w:val="00D84324"/>
    <w:rsid w:val="00D9630F"/>
    <w:rsid w:val="00DA5174"/>
    <w:rsid w:val="00DB1A82"/>
    <w:rsid w:val="00DB3DBC"/>
    <w:rsid w:val="00DD323B"/>
    <w:rsid w:val="00DE51C2"/>
    <w:rsid w:val="00DF6BB1"/>
    <w:rsid w:val="00E10C94"/>
    <w:rsid w:val="00E15DCD"/>
    <w:rsid w:val="00E33C84"/>
    <w:rsid w:val="00E37A4C"/>
    <w:rsid w:val="00E4052E"/>
    <w:rsid w:val="00E467B1"/>
    <w:rsid w:val="00E53651"/>
    <w:rsid w:val="00E765A8"/>
    <w:rsid w:val="00E81DCE"/>
    <w:rsid w:val="00E83D01"/>
    <w:rsid w:val="00E87C32"/>
    <w:rsid w:val="00E913A5"/>
    <w:rsid w:val="00EB3141"/>
    <w:rsid w:val="00EB45A0"/>
    <w:rsid w:val="00EB568E"/>
    <w:rsid w:val="00EC55B3"/>
    <w:rsid w:val="00EC62AF"/>
    <w:rsid w:val="00ED0809"/>
    <w:rsid w:val="00ED2DFE"/>
    <w:rsid w:val="00ED3D38"/>
    <w:rsid w:val="00EE048E"/>
    <w:rsid w:val="00EE256B"/>
    <w:rsid w:val="00EE4B97"/>
    <w:rsid w:val="00EF358C"/>
    <w:rsid w:val="00F04861"/>
    <w:rsid w:val="00F05BC9"/>
    <w:rsid w:val="00F16B18"/>
    <w:rsid w:val="00F234A1"/>
    <w:rsid w:val="00F258A8"/>
    <w:rsid w:val="00F27BCF"/>
    <w:rsid w:val="00F33724"/>
    <w:rsid w:val="00F65492"/>
    <w:rsid w:val="00F9114A"/>
    <w:rsid w:val="00FA17F0"/>
    <w:rsid w:val="00FB49A8"/>
    <w:rsid w:val="00FB6B3A"/>
    <w:rsid w:val="00FC2932"/>
    <w:rsid w:val="00FC3B91"/>
    <w:rsid w:val="00FC4016"/>
    <w:rsid w:val="00FD7707"/>
    <w:rsid w:val="00FE1231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A18B-63A6-4916-9353-342C6619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8294</Words>
  <Characters>47281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2022-01-24T07:46:00Z</cp:lastPrinted>
  <dcterms:created xsi:type="dcterms:W3CDTF">2024-01-25T07:54:00Z</dcterms:created>
  <dcterms:modified xsi:type="dcterms:W3CDTF">2024-01-25T08:02:00Z</dcterms:modified>
</cp:coreProperties>
</file>