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327B9B">
        <w:rPr>
          <w:rFonts w:ascii="Times New Roman" w:eastAsia="Calibri" w:hAnsi="Times New Roman" w:cs="Times New Roman"/>
          <w:b/>
          <w:sz w:val="26"/>
          <w:szCs w:val="26"/>
        </w:rPr>
        <w:t>о 2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11D65">
        <w:rPr>
          <w:rFonts w:ascii="Times New Roman" w:eastAsia="Calibri" w:hAnsi="Times New Roman" w:cs="Times New Roman"/>
          <w:b/>
          <w:sz w:val="26"/>
          <w:szCs w:val="26"/>
        </w:rPr>
        <w:t>квартале 2024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2747F2">
        <w:rPr>
          <w:rFonts w:ascii="Times New Roman" w:eastAsia="Calibri" w:hAnsi="Times New Roman" w:cs="Times New Roman"/>
          <w:sz w:val="26"/>
          <w:szCs w:val="26"/>
        </w:rPr>
        <w:t>о</w:t>
      </w:r>
      <w:bookmarkStart w:id="0" w:name="_GoBack"/>
      <w:bookmarkEnd w:id="0"/>
      <w:r w:rsidR="002747F2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911D65">
        <w:rPr>
          <w:rFonts w:ascii="Times New Roman" w:eastAsia="Calibri" w:hAnsi="Times New Roman" w:cs="Times New Roman"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1D65">
        <w:rPr>
          <w:rFonts w:ascii="Times New Roman" w:eastAsia="Calibri" w:hAnsi="Times New Roman" w:cs="Times New Roman"/>
          <w:sz w:val="26"/>
          <w:szCs w:val="26"/>
        </w:rPr>
        <w:t>3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E741B7">
        <w:rPr>
          <w:rFonts w:ascii="Times New Roman" w:eastAsia="Calibri" w:hAnsi="Times New Roman" w:cs="Times New Roman"/>
          <w:sz w:val="26"/>
          <w:szCs w:val="26"/>
        </w:rPr>
        <w:t>ия</w:t>
      </w:r>
      <w:r w:rsidR="00327B9B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2DC1" w:rsidRPr="001732C9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1D65">
        <w:rPr>
          <w:rFonts w:ascii="Times New Roman" w:eastAsia="Calibri" w:hAnsi="Times New Roman" w:cs="Times New Roman"/>
          <w:sz w:val="26"/>
          <w:szCs w:val="26"/>
        </w:rPr>
        <w:t>1</w:t>
      </w:r>
      <w:r w:rsidR="00CA3561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911D65">
        <w:rPr>
          <w:rFonts w:ascii="Times New Roman" w:eastAsia="Calibri" w:hAnsi="Times New Roman" w:cs="Times New Roman"/>
          <w:sz w:val="26"/>
          <w:szCs w:val="26"/>
        </w:rPr>
        <w:t>е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F5018">
        <w:rPr>
          <w:rFonts w:ascii="Times New Roman" w:eastAsia="Calibri" w:hAnsi="Times New Roman" w:cs="Times New Roman"/>
          <w:sz w:val="26"/>
          <w:szCs w:val="26"/>
        </w:rPr>
        <w:t>2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5492">
        <w:rPr>
          <w:rFonts w:ascii="Times New Roman" w:eastAsia="Calibri" w:hAnsi="Times New Roman" w:cs="Times New Roman"/>
          <w:sz w:val="26"/>
          <w:szCs w:val="26"/>
        </w:rPr>
        <w:t>-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741B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11D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911D6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7124B3" w:rsidRPr="001732C9" w:rsidRDefault="00911D65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911D6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911D65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741B7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911D65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CA417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CA4171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327B9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 2</w:t>
      </w:r>
      <w:r w:rsidR="003A5EF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2024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граждане обращались по вопросам </w:t>
      </w:r>
      <w:r w:rsidR="00327B9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благоустройства </w:t>
      </w:r>
      <w:r w:rsidR="00E741B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территории.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27B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A5E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A5E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E741B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A5E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E741B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3A5EF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2747F2" w:rsidP="00961D6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E741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3A5EF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327B9B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E741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7B9B" w:rsidRPr="00DF7CE9" w:rsidTr="00FF1AA4">
        <w:trPr>
          <w:trHeight w:val="214"/>
        </w:trPr>
        <w:tc>
          <w:tcPr>
            <w:tcW w:w="3995" w:type="dxa"/>
          </w:tcPr>
          <w:p w:rsidR="00327B9B" w:rsidRDefault="00327B9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327B9B" w:rsidRDefault="00E741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327B9B" w:rsidRDefault="003A5EF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BB53B7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74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BB53B7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747F2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E741B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2747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2747F2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87638" w:rsidRDefault="002747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0C7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E741B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2747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77" w:rsidRDefault="00C30177" w:rsidP="00630553">
      <w:pPr>
        <w:spacing w:after="0" w:line="240" w:lineRule="auto"/>
      </w:pPr>
      <w:r>
        <w:separator/>
      </w:r>
    </w:p>
  </w:endnote>
  <w:endnote w:type="continuationSeparator" w:id="0">
    <w:p w:rsidR="00C30177" w:rsidRDefault="00C30177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77" w:rsidRDefault="00C30177" w:rsidP="00630553">
      <w:pPr>
        <w:spacing w:after="0" w:line="240" w:lineRule="auto"/>
      </w:pPr>
      <w:r>
        <w:separator/>
      </w:r>
    </w:p>
  </w:footnote>
  <w:footnote w:type="continuationSeparator" w:id="0">
    <w:p w:rsidR="00C30177" w:rsidRDefault="00C30177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87C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747F2"/>
    <w:rsid w:val="0028357C"/>
    <w:rsid w:val="002971CB"/>
    <w:rsid w:val="0029755A"/>
    <w:rsid w:val="002B0B82"/>
    <w:rsid w:val="002C3F19"/>
    <w:rsid w:val="002D68E2"/>
    <w:rsid w:val="002F2000"/>
    <w:rsid w:val="003153C9"/>
    <w:rsid w:val="0032246B"/>
    <w:rsid w:val="00327B9B"/>
    <w:rsid w:val="00380294"/>
    <w:rsid w:val="0038373F"/>
    <w:rsid w:val="003A20F1"/>
    <w:rsid w:val="003A5EF3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C4A1F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76BA"/>
    <w:rsid w:val="00774B7F"/>
    <w:rsid w:val="00776344"/>
    <w:rsid w:val="00783B76"/>
    <w:rsid w:val="0078590D"/>
    <w:rsid w:val="007B2DC1"/>
    <w:rsid w:val="007D6B67"/>
    <w:rsid w:val="007E4A7E"/>
    <w:rsid w:val="008219F7"/>
    <w:rsid w:val="008426C9"/>
    <w:rsid w:val="008C60E6"/>
    <w:rsid w:val="008D1518"/>
    <w:rsid w:val="008E46CB"/>
    <w:rsid w:val="008F3DD9"/>
    <w:rsid w:val="00902F3F"/>
    <w:rsid w:val="00911D65"/>
    <w:rsid w:val="0091357B"/>
    <w:rsid w:val="00935AA1"/>
    <w:rsid w:val="00945CA4"/>
    <w:rsid w:val="00951454"/>
    <w:rsid w:val="00954E51"/>
    <w:rsid w:val="00961D62"/>
    <w:rsid w:val="00974BEC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5FB"/>
    <w:rsid w:val="00A813EA"/>
    <w:rsid w:val="00A825A0"/>
    <w:rsid w:val="00A97309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3B7"/>
    <w:rsid w:val="00BB5567"/>
    <w:rsid w:val="00BB6F83"/>
    <w:rsid w:val="00C30177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741B7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C4FE-6948-4FE1-9166-09A1A3C1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Admin</cp:lastModifiedBy>
  <cp:revision>14</cp:revision>
  <cp:lastPrinted>2023-01-09T09:40:00Z</cp:lastPrinted>
  <dcterms:created xsi:type="dcterms:W3CDTF">2023-01-16T08:21:00Z</dcterms:created>
  <dcterms:modified xsi:type="dcterms:W3CDTF">2024-07-10T07:39:00Z</dcterms:modified>
</cp:coreProperties>
</file>