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186" w:rsidRDefault="005B3186" w:rsidP="0080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9B5A6E" w:rsidRPr="009B5A6E" w:rsidRDefault="009B5A6E" w:rsidP="009B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801C66" w:rsidRPr="009B5A6E" w:rsidRDefault="009B5A6E" w:rsidP="00801C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C66" w:rsidRDefault="00AE42FC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2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3D6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</w:t>
      </w:r>
      <w:r w:rsidR="00503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5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85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</w:t>
      </w:r>
    </w:p>
    <w:p w:rsidR="00801C66" w:rsidRPr="005B3186" w:rsidRDefault="00BF7CDF" w:rsidP="00801C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801C66" w:rsidRPr="005B3186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 по предоставлению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муниципальной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услуги «Предоставление земельного участка,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находящегося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в муниципальной собственности,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на торгах» на территории </w:t>
      </w:r>
      <w:proofErr w:type="spell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поселения Терновского муниципального района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Воронежской области, </w:t>
      </w:r>
      <w:proofErr w:type="gram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утвержденный</w:t>
      </w:r>
      <w:proofErr w:type="gram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постановлением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администрации</w:t>
      </w:r>
      <w:r w:rsidRPr="001C5F43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</w:t>
      </w:r>
    </w:p>
    <w:p w:rsidR="001C5F43" w:rsidRPr="001C5F43" w:rsidRDefault="001C5F43" w:rsidP="001C5F4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области от 14.12.2023 №75 </w:t>
      </w:r>
    </w:p>
    <w:p w:rsidR="001C5F43" w:rsidRPr="001C5F43" w:rsidRDefault="001C5F43" w:rsidP="001C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3D6" w:rsidRPr="008513D6" w:rsidRDefault="008513D6" w:rsidP="008513D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</w:t>
      </w:r>
      <w:r w:rsidRPr="008513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5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513D6">
        <w:rPr>
          <w:rFonts w:ascii="Times New Roman" w:hAnsi="Times New Roman" w:cs="Times New Roman"/>
          <w:sz w:val="28"/>
          <w:szCs w:val="28"/>
        </w:rPr>
        <w:t>25.12.2023 №627-ФЗ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85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5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 Воронежской области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85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proofErr w:type="gramEnd"/>
      <w:r w:rsidRPr="00851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1C5F43" w:rsidRPr="001C5F43" w:rsidRDefault="001C5F43" w:rsidP="001C5F4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5F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C5F43" w:rsidRDefault="001C5F43" w:rsidP="001C5F43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1C5F43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утвержденный постановлением администрации </w:t>
      </w:r>
      <w:proofErr w:type="spellStart"/>
      <w:r w:rsidRPr="001C5F43">
        <w:rPr>
          <w:rFonts w:ascii="Times New Roman" w:eastAsia="Calibri" w:hAnsi="Times New Roman" w:cs="Times New Roman"/>
          <w:sz w:val="28"/>
          <w:szCs w:val="28"/>
        </w:rPr>
        <w:t>Народненского</w:t>
      </w:r>
      <w:proofErr w:type="spell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14.12.2023 №75 (далее – Регламент), следующие изменения:</w:t>
      </w:r>
      <w:proofErr w:type="gramEnd"/>
    </w:p>
    <w:p w:rsidR="008513D6" w:rsidRPr="00CE5DC6" w:rsidRDefault="008513D6" w:rsidP="007F2393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lastRenderedPageBreak/>
        <w:tab/>
      </w:r>
      <w:r w:rsidRPr="00CE5DC6">
        <w:t>1.1. подпункт 14 подпункта 12.2 пункта 12 изложить в следующей редакции:</w:t>
      </w:r>
    </w:p>
    <w:p w:rsidR="008513D6" w:rsidRPr="008513D6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8513D6">
        <w:rPr>
          <w:rFonts w:ascii="Times New Roman" w:hAnsi="Times New Roman"/>
          <w:sz w:val="28"/>
          <w:szCs w:val="28"/>
        </w:rPr>
        <w:t xml:space="preserve"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</w:t>
      </w:r>
      <w:hyperlink r:id="rId10" w:history="1">
        <w:r w:rsidRPr="008513D6">
          <w:rPr>
            <w:rFonts w:ascii="Times New Roman" w:hAnsi="Times New Roman"/>
            <w:sz w:val="28"/>
            <w:szCs w:val="28"/>
          </w:rPr>
          <w:t>кодексом</w:t>
        </w:r>
      </w:hyperlink>
      <w:r w:rsidRPr="008513D6">
        <w:rPr>
          <w:rFonts w:ascii="Times New Roman" w:hAnsi="Times New Roman"/>
          <w:sz w:val="28"/>
          <w:szCs w:val="28"/>
        </w:rPr>
        <w:t xml:space="preserve"> Российской Федерации юридическим лицом, определенным Российской Федерацией или Воронежской областью</w:t>
      </w:r>
      <w:proofErr w:type="gramStart"/>
      <w:r w:rsidRPr="008513D6">
        <w:rPr>
          <w:rFonts w:ascii="Times New Roman" w:hAnsi="Times New Roman"/>
          <w:sz w:val="28"/>
          <w:szCs w:val="28"/>
        </w:rPr>
        <w:t>;»</w:t>
      </w:r>
      <w:proofErr w:type="gramEnd"/>
      <w:r w:rsidRPr="008513D6">
        <w:rPr>
          <w:rFonts w:ascii="Times New Roman" w:hAnsi="Times New Roman"/>
          <w:sz w:val="28"/>
          <w:szCs w:val="28"/>
        </w:rPr>
        <w:t xml:space="preserve">; </w:t>
      </w:r>
    </w:p>
    <w:p w:rsidR="008513D6" w:rsidRDefault="008513D6" w:rsidP="007F2393">
      <w:pPr>
        <w:pStyle w:val="aa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lang w:eastAsia="ru-RU"/>
        </w:rPr>
      </w:pPr>
      <w:r>
        <w:tab/>
        <w:t>1.2. подпункт 16 подпункта 12.2 пункта 12 изложить в следующей редакции:</w:t>
      </w:r>
    </w:p>
    <w:p w:rsidR="008513D6" w:rsidRPr="008513D6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13D6">
        <w:rPr>
          <w:rFonts w:ascii="Times New Roman" w:hAnsi="Times New Roman"/>
          <w:sz w:val="28"/>
          <w:szCs w:val="28"/>
        </w:rPr>
        <w:t>«16)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 (или) региональной инвестиционной программой</w:t>
      </w:r>
      <w:proofErr w:type="gramStart"/>
      <w:r w:rsidRPr="008513D6">
        <w:rPr>
          <w:rFonts w:ascii="Times New Roman" w:hAnsi="Times New Roman"/>
          <w:sz w:val="28"/>
          <w:szCs w:val="28"/>
        </w:rPr>
        <w:t>;»</w:t>
      </w:r>
      <w:proofErr w:type="gramEnd"/>
      <w:r w:rsidRPr="008513D6">
        <w:rPr>
          <w:rFonts w:ascii="Times New Roman" w:hAnsi="Times New Roman"/>
          <w:sz w:val="28"/>
          <w:szCs w:val="28"/>
        </w:rPr>
        <w:t>;</w:t>
      </w:r>
    </w:p>
    <w:p w:rsidR="008513D6" w:rsidRPr="008513D6" w:rsidRDefault="008513D6" w:rsidP="007F2393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 w:rsidRPr="008513D6">
        <w:rPr>
          <w:rFonts w:ascii="Times New Roman" w:hAnsi="Times New Roman"/>
          <w:sz w:val="28"/>
          <w:szCs w:val="28"/>
        </w:rPr>
        <w:t>1.3. Абзац третий подпункта 20.1.1 подпункта 20.1 пункта 20  изложить в следующей редакции:</w:t>
      </w:r>
    </w:p>
    <w:p w:rsidR="008513D6" w:rsidRPr="008513D6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13D6">
        <w:rPr>
          <w:rFonts w:ascii="Times New Roman" w:hAnsi="Times New Roman"/>
          <w:sz w:val="28"/>
          <w:szCs w:val="28"/>
        </w:rPr>
        <w:t xml:space="preserve">«В 2024 году 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11" w:history="1">
        <w:r w:rsidRPr="008513D6">
          <w:rPr>
            <w:rFonts w:ascii="Times New Roman" w:hAnsi="Times New Roman"/>
            <w:sz w:val="28"/>
            <w:szCs w:val="28"/>
          </w:rPr>
          <w:t>пунктом 16 статьи 11.10</w:t>
        </w:r>
      </w:hyperlink>
      <w:r w:rsidRPr="008513D6">
        <w:rPr>
          <w:rFonts w:ascii="Times New Roman" w:hAnsi="Times New Roman"/>
          <w:sz w:val="28"/>
          <w:szCs w:val="28"/>
        </w:rPr>
        <w:t xml:space="preserve"> Земельного Кодекса РФ, </w:t>
      </w:r>
      <w:hyperlink r:id="rId12" w:history="1">
        <w:r w:rsidRPr="008513D6">
          <w:rPr>
            <w:rFonts w:ascii="Times New Roman" w:hAnsi="Times New Roman"/>
            <w:sz w:val="28"/>
            <w:szCs w:val="28"/>
          </w:rPr>
          <w:t>подпунктами 5</w:t>
        </w:r>
      </w:hyperlink>
      <w:r w:rsidRPr="008513D6">
        <w:rPr>
          <w:rFonts w:ascii="Times New Roman" w:hAnsi="Times New Roman"/>
          <w:sz w:val="28"/>
          <w:szCs w:val="28"/>
        </w:rPr>
        <w:t xml:space="preserve"> - </w:t>
      </w:r>
      <w:hyperlink r:id="rId13" w:history="1">
        <w:r w:rsidRPr="008513D6">
          <w:rPr>
            <w:rFonts w:ascii="Times New Roman" w:hAnsi="Times New Roman"/>
            <w:sz w:val="28"/>
            <w:szCs w:val="28"/>
          </w:rPr>
          <w:t>9</w:t>
        </w:r>
      </w:hyperlink>
      <w:r w:rsidRPr="008513D6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8513D6">
          <w:rPr>
            <w:rFonts w:ascii="Times New Roman" w:hAnsi="Times New Roman"/>
            <w:sz w:val="28"/>
            <w:szCs w:val="28"/>
          </w:rPr>
          <w:t>13</w:t>
        </w:r>
      </w:hyperlink>
      <w:r w:rsidRPr="008513D6">
        <w:rPr>
          <w:rFonts w:ascii="Times New Roman" w:hAnsi="Times New Roman"/>
          <w:sz w:val="28"/>
          <w:szCs w:val="28"/>
        </w:rPr>
        <w:t xml:space="preserve"> - </w:t>
      </w:r>
      <w:hyperlink r:id="rId15" w:history="1">
        <w:r w:rsidRPr="008513D6">
          <w:rPr>
            <w:rFonts w:ascii="Times New Roman" w:hAnsi="Times New Roman"/>
            <w:sz w:val="28"/>
            <w:szCs w:val="28"/>
          </w:rPr>
          <w:t>19 пункта 8</w:t>
        </w:r>
      </w:hyperlink>
      <w:r w:rsidRPr="008513D6">
        <w:rPr>
          <w:rFonts w:ascii="Times New Roman" w:hAnsi="Times New Roman"/>
          <w:sz w:val="28"/>
          <w:szCs w:val="28"/>
        </w:rPr>
        <w:t xml:space="preserve"> статьи 39.11 Земельного 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8513D6">
        <w:rPr>
          <w:rFonts w:ascii="Times New Roman" w:hAnsi="Times New Roman"/>
          <w:sz w:val="28"/>
          <w:szCs w:val="28"/>
        </w:rPr>
        <w:t xml:space="preserve"> ее </w:t>
      </w:r>
      <w:proofErr w:type="gramStart"/>
      <w:r w:rsidRPr="008513D6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8513D6">
        <w:rPr>
          <w:rFonts w:ascii="Times New Roman" w:hAnsi="Times New Roman"/>
          <w:sz w:val="28"/>
          <w:szCs w:val="28"/>
        </w:rPr>
        <w:t xml:space="preserve"> при наличии хотя бы одного из указанных оснований, осуществляется в срок не более 14 календарных дней.». </w:t>
      </w:r>
    </w:p>
    <w:p w:rsidR="007F2393" w:rsidRDefault="008513D6" w:rsidP="007F2393">
      <w:pPr>
        <w:autoSpaceDE w:val="0"/>
        <w:autoSpaceDN w:val="0"/>
        <w:adjustRightInd w:val="0"/>
        <w:spacing w:after="0"/>
        <w:ind w:firstLine="708"/>
        <w:outlineLvl w:val="0"/>
        <w:rPr>
          <w:rFonts w:ascii="Times New Roman" w:hAnsi="Times New Roman"/>
          <w:sz w:val="28"/>
          <w:szCs w:val="28"/>
        </w:rPr>
      </w:pPr>
      <w:r w:rsidRPr="008513D6">
        <w:rPr>
          <w:rFonts w:ascii="Times New Roman" w:hAnsi="Times New Roman"/>
          <w:sz w:val="28"/>
          <w:szCs w:val="28"/>
        </w:rPr>
        <w:t xml:space="preserve">1.4. </w:t>
      </w:r>
      <w:r w:rsidR="007F2393">
        <w:rPr>
          <w:rFonts w:ascii="Times New Roman" w:hAnsi="Times New Roman"/>
          <w:sz w:val="28"/>
          <w:szCs w:val="28"/>
        </w:rPr>
        <w:t xml:space="preserve"> В подпункте 20.1 изменить нумерацию следующих подпунктов:</w:t>
      </w:r>
    </w:p>
    <w:p w:rsidR="007F2393" w:rsidRDefault="007F2393" w:rsidP="007F239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21.2.1 считать подпунктом 20.1.4;</w:t>
      </w:r>
    </w:p>
    <w:p w:rsidR="007F2393" w:rsidRDefault="007F2393" w:rsidP="007F239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20.1.4 считать подпунктом 20.1.5;</w:t>
      </w:r>
    </w:p>
    <w:p w:rsidR="007F2393" w:rsidRDefault="007F2393" w:rsidP="007F239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20.1.5 считать подпунктом 20.1.6;</w:t>
      </w:r>
    </w:p>
    <w:p w:rsidR="007F2393" w:rsidRDefault="007F2393" w:rsidP="007F239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20.1.6 считать подпунктом 20.1.7;</w:t>
      </w:r>
    </w:p>
    <w:p w:rsidR="007F2393" w:rsidRDefault="007F2393" w:rsidP="007F2393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20.1.7 считать подпунктом 20.1.8.</w:t>
      </w:r>
    </w:p>
    <w:p w:rsidR="008513D6" w:rsidRPr="008513D6" w:rsidRDefault="007F2393" w:rsidP="00651A90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8513D6" w:rsidRPr="008513D6">
        <w:rPr>
          <w:rFonts w:ascii="Times New Roman" w:hAnsi="Times New Roman"/>
          <w:sz w:val="28"/>
          <w:szCs w:val="28"/>
        </w:rPr>
        <w:t xml:space="preserve">Дополнить </w:t>
      </w:r>
      <w:r w:rsidR="00651A90">
        <w:rPr>
          <w:rFonts w:ascii="Times New Roman" w:hAnsi="Times New Roman"/>
          <w:sz w:val="28"/>
          <w:szCs w:val="28"/>
        </w:rPr>
        <w:t>под</w:t>
      </w:r>
      <w:r w:rsidR="008513D6" w:rsidRPr="008513D6">
        <w:rPr>
          <w:rFonts w:ascii="Times New Roman" w:hAnsi="Times New Roman"/>
          <w:sz w:val="28"/>
          <w:szCs w:val="28"/>
        </w:rPr>
        <w:t>пункт 20.1</w:t>
      </w:r>
      <w:r w:rsidR="00651A90">
        <w:rPr>
          <w:rFonts w:ascii="Times New Roman" w:hAnsi="Times New Roman"/>
          <w:sz w:val="28"/>
          <w:szCs w:val="28"/>
        </w:rPr>
        <w:t xml:space="preserve"> подпунктом 20.1.9. следующего </w:t>
      </w:r>
      <w:r w:rsidR="008513D6" w:rsidRPr="008513D6">
        <w:rPr>
          <w:rFonts w:ascii="Times New Roman" w:hAnsi="Times New Roman"/>
          <w:sz w:val="28"/>
          <w:szCs w:val="28"/>
        </w:rPr>
        <w:t>содержания: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sz w:val="28"/>
          <w:szCs w:val="28"/>
        </w:rPr>
        <w:t xml:space="preserve">«20.1.9. Особенности </w:t>
      </w:r>
      <w:r w:rsidRPr="007F2393">
        <w:rPr>
          <w:rFonts w:ascii="Times New Roman" w:hAnsi="Times New Roman"/>
          <w:bCs/>
          <w:sz w:val="28"/>
          <w:szCs w:val="28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</w:t>
      </w:r>
      <w:r w:rsidRPr="007F2393">
        <w:rPr>
          <w:rFonts w:ascii="Times New Roman" w:hAnsi="Times New Roman"/>
          <w:bCs/>
          <w:sz w:val="28"/>
          <w:szCs w:val="28"/>
        </w:rPr>
        <w:lastRenderedPageBreak/>
        <w:t xml:space="preserve">(фермерским) хозяйством его деятельности устанавливаются в соответствии со статьей 39.18 Земельного кодекса РФ. 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 xml:space="preserve">20.1.9.1. </w:t>
      </w:r>
      <w:proofErr w:type="gramStart"/>
      <w:r w:rsidRPr="007F2393">
        <w:rPr>
          <w:rFonts w:ascii="Times New Roman" w:hAnsi="Times New Roman"/>
          <w:bCs/>
          <w:sz w:val="28"/>
          <w:szCs w:val="28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7F239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7F2393">
        <w:rPr>
          <w:rFonts w:ascii="Times New Roman" w:hAnsi="Times New Roman"/>
          <w:bCs/>
          <w:sz w:val="28"/>
          <w:szCs w:val="28"/>
        </w:rPr>
        <w:t>превышающий</w:t>
      </w:r>
      <w:proofErr w:type="gramEnd"/>
      <w:r w:rsidRPr="007F2393">
        <w:rPr>
          <w:rFonts w:ascii="Times New Roman" w:hAnsi="Times New Roman"/>
          <w:bCs/>
          <w:sz w:val="28"/>
          <w:szCs w:val="28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16" w:history="1">
        <w:r w:rsidRPr="007F2393">
          <w:rPr>
            <w:rFonts w:ascii="Times New Roman" w:hAnsi="Times New Roman"/>
            <w:bCs/>
            <w:sz w:val="28"/>
            <w:szCs w:val="28"/>
          </w:rPr>
          <w:t>пунктом 8 статьи 39.15</w:t>
        </w:r>
      </w:hyperlink>
      <w:r w:rsidRPr="007F2393">
        <w:rPr>
          <w:rFonts w:ascii="Times New Roman" w:hAnsi="Times New Roman"/>
          <w:bCs/>
          <w:sz w:val="28"/>
          <w:szCs w:val="28"/>
        </w:rPr>
        <w:t xml:space="preserve"> или </w:t>
      </w:r>
      <w:hyperlink r:id="rId17" w:history="1">
        <w:r w:rsidRPr="007F2393">
          <w:rPr>
            <w:rFonts w:ascii="Times New Roman" w:hAnsi="Times New Roman"/>
            <w:bCs/>
            <w:sz w:val="28"/>
            <w:szCs w:val="28"/>
          </w:rPr>
          <w:t>статьей 39.16</w:t>
        </w:r>
      </w:hyperlink>
      <w:r w:rsidRPr="007F2393">
        <w:rPr>
          <w:rFonts w:ascii="Times New Roman" w:hAnsi="Times New Roman"/>
          <w:bCs/>
          <w:sz w:val="28"/>
          <w:szCs w:val="28"/>
        </w:rPr>
        <w:t xml:space="preserve"> Земельного кодекса РФ.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>В извещении указываются сведения, определенные частью 2 статьи 39.18 Земельного кодекса РФ.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>20.1.9.2. В случае</w:t>
      </w:r>
      <w:proofErr w:type="gramStart"/>
      <w:r w:rsidRPr="007F2393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7F2393">
        <w:rPr>
          <w:rFonts w:ascii="Times New Roman" w:hAnsi="Times New Roman"/>
          <w:bCs/>
          <w:sz w:val="28"/>
          <w:szCs w:val="28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>20.1.9.3.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 xml:space="preserve">Если по истечении 30 дней со дня опубликования извещения заявления иных граждан, крестьянских (фермерских) хозяйств о намерении участвовать </w:t>
      </w:r>
      <w:r w:rsidRPr="007F2393">
        <w:rPr>
          <w:rFonts w:ascii="Times New Roman" w:hAnsi="Times New Roman"/>
          <w:bCs/>
          <w:sz w:val="28"/>
          <w:szCs w:val="28"/>
        </w:rPr>
        <w:lastRenderedPageBreak/>
        <w:t>в аукционе не поступили, Администрация в срок не позднее 10 дней совершает одно из следующих действий: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3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18" w:history="1">
        <w:r w:rsidRPr="007F2393">
          <w:rPr>
            <w:rFonts w:ascii="Times New Roman" w:hAnsi="Times New Roman"/>
            <w:bCs/>
            <w:sz w:val="28"/>
            <w:szCs w:val="28"/>
          </w:rPr>
          <w:t>статьей 39.15</w:t>
        </w:r>
      </w:hyperlink>
      <w:r w:rsidRPr="007F2393">
        <w:rPr>
          <w:rFonts w:ascii="Times New Roman" w:hAnsi="Times New Roman"/>
          <w:bCs/>
          <w:sz w:val="28"/>
          <w:szCs w:val="28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9" w:history="1">
        <w:r w:rsidRPr="007F2393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7F2393">
        <w:rPr>
          <w:rFonts w:ascii="Times New Roman" w:hAnsi="Times New Roman"/>
          <w:bCs/>
          <w:sz w:val="28"/>
          <w:szCs w:val="28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7F2393">
        <w:rPr>
          <w:rFonts w:ascii="Times New Roman" w:hAnsi="Times New Roman"/>
          <w:bCs/>
          <w:sz w:val="28"/>
          <w:szCs w:val="28"/>
        </w:rPr>
        <w:t>,</w:t>
      </w:r>
      <w:proofErr w:type="gramEnd"/>
      <w:r w:rsidRPr="007F2393">
        <w:rPr>
          <w:rFonts w:ascii="Times New Roman" w:hAnsi="Times New Roman"/>
          <w:bCs/>
          <w:sz w:val="28"/>
          <w:szCs w:val="28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0" w:history="1">
        <w:r w:rsidRPr="007F2393">
          <w:rPr>
            <w:rFonts w:ascii="Times New Roman" w:hAnsi="Times New Roman"/>
            <w:bCs/>
            <w:sz w:val="28"/>
            <w:szCs w:val="28"/>
          </w:rPr>
          <w:t>статьей 3.5</w:t>
        </w:r>
      </w:hyperlink>
      <w:r w:rsidRPr="007F2393">
        <w:rPr>
          <w:rFonts w:ascii="Times New Roman" w:hAnsi="Times New Roman"/>
          <w:bCs/>
          <w:sz w:val="28"/>
          <w:szCs w:val="28"/>
        </w:rPr>
        <w:t xml:space="preserve"> Федерального закона от 25.10.2001 года №137-ФЗ «О введении в действие Земельного кодекса Российской Федерации», срок принятия указанного решения может быть продлен не более чем до 35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30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8513D6" w:rsidRPr="007F2393" w:rsidRDefault="008513D6" w:rsidP="00651A9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1" w:history="1">
        <w:r w:rsidRPr="007F2393">
          <w:rPr>
            <w:rFonts w:ascii="Times New Roman" w:hAnsi="Times New Roman"/>
            <w:bCs/>
            <w:sz w:val="28"/>
            <w:szCs w:val="28"/>
          </w:rPr>
          <w:t>статьей 39.17</w:t>
        </w:r>
      </w:hyperlink>
      <w:r w:rsidRPr="007F2393">
        <w:rPr>
          <w:rFonts w:ascii="Times New Roman" w:hAnsi="Times New Roman"/>
          <w:bCs/>
          <w:sz w:val="28"/>
          <w:szCs w:val="28"/>
        </w:rPr>
        <w:t xml:space="preserve"> Земельного кодекса РФ.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>20.1.9.4.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7F2393">
        <w:rPr>
          <w:rFonts w:ascii="Times New Roman" w:hAnsi="Times New Roman"/>
          <w:bCs/>
          <w:sz w:val="28"/>
          <w:szCs w:val="28"/>
        </w:rPr>
        <w:t>ии ау</w:t>
      </w:r>
      <w:proofErr w:type="gramEnd"/>
      <w:r w:rsidRPr="007F2393">
        <w:rPr>
          <w:rFonts w:ascii="Times New Roman" w:hAnsi="Times New Roman"/>
          <w:bCs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8513D6" w:rsidRPr="007F2393" w:rsidRDefault="008513D6" w:rsidP="007F239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F2393">
        <w:rPr>
          <w:rFonts w:ascii="Times New Roman" w:hAnsi="Times New Roman"/>
          <w:bCs/>
          <w:sz w:val="28"/>
          <w:szCs w:val="28"/>
        </w:rPr>
        <w:t xml:space="preserve">2) об отказе в предварительном согласовании предоставления земельного участка лицу, обратившемуся с заявлением о предварительном согласовании </w:t>
      </w:r>
      <w:r w:rsidRPr="007F2393">
        <w:rPr>
          <w:rFonts w:ascii="Times New Roman" w:hAnsi="Times New Roman"/>
          <w:bCs/>
          <w:sz w:val="28"/>
          <w:szCs w:val="28"/>
        </w:rPr>
        <w:lastRenderedPageBreak/>
        <w:t>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7F2393">
        <w:rPr>
          <w:rFonts w:ascii="Times New Roman" w:hAnsi="Times New Roman"/>
          <w:bCs/>
          <w:sz w:val="28"/>
          <w:szCs w:val="28"/>
        </w:rPr>
        <w:t xml:space="preserve">.». </w:t>
      </w:r>
      <w:proofErr w:type="gramEnd"/>
    </w:p>
    <w:p w:rsidR="008513D6" w:rsidRPr="007F2393" w:rsidRDefault="008513D6" w:rsidP="007F2393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F58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F581C">
        <w:rPr>
          <w:rFonts w:ascii="Times New Roman" w:hAnsi="Times New Roman"/>
          <w:sz w:val="28"/>
          <w:szCs w:val="28"/>
        </w:rPr>
        <w:t>Постановление администрац</w:t>
      </w:r>
      <w:r w:rsidRPr="007F2393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7F2393" w:rsidRPr="007F2393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7F2393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  <w:r w:rsidR="007F2393" w:rsidRPr="007F2393">
        <w:rPr>
          <w:rFonts w:ascii="Times New Roman" w:hAnsi="Times New Roman"/>
          <w:sz w:val="28"/>
          <w:szCs w:val="28"/>
        </w:rPr>
        <w:t xml:space="preserve">№10 </w:t>
      </w:r>
      <w:r w:rsidRPr="007F2393">
        <w:rPr>
          <w:rFonts w:ascii="Times New Roman" w:hAnsi="Times New Roman"/>
          <w:sz w:val="28"/>
          <w:szCs w:val="28"/>
        </w:rPr>
        <w:t xml:space="preserve">от </w:t>
      </w:r>
      <w:r w:rsidR="007F2393" w:rsidRPr="00651A90">
        <w:rPr>
          <w:rFonts w:ascii="Times New Roman" w:hAnsi="Times New Roman"/>
          <w:sz w:val="28"/>
          <w:szCs w:val="28"/>
        </w:rPr>
        <w:t>07</w:t>
      </w:r>
      <w:r w:rsidRPr="00651A90">
        <w:rPr>
          <w:rFonts w:ascii="Times New Roman" w:hAnsi="Times New Roman"/>
          <w:sz w:val="28"/>
          <w:szCs w:val="28"/>
        </w:rPr>
        <w:t>.02.2024 года «</w:t>
      </w:r>
      <w:bookmarkStart w:id="0" w:name="_GoBack"/>
      <w:bookmarkEnd w:id="0"/>
      <w:r w:rsidR="007F2393" w:rsidRPr="007F2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 внесении изменений в административный  регламент по предоставлению муниципальной  услуги «Предоставление земельного участка,  находящегося в муниципальной собственности,  на торгах» на территории </w:t>
      </w:r>
      <w:proofErr w:type="spellStart"/>
      <w:r w:rsidR="007F2393" w:rsidRPr="007F2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="007F2393" w:rsidRPr="007F2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 поселения Терновского муниципального района  Воронежской области, утвержденный постановлением  администрации</w:t>
      </w:r>
      <w:r w:rsidR="007F2393" w:rsidRPr="007F2393">
        <w:rPr>
          <w:rFonts w:ascii="Arial" w:eastAsia="Times New Roman" w:hAnsi="Arial" w:cs="Arial"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7F2393" w:rsidRPr="007F2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Народненского</w:t>
      </w:r>
      <w:proofErr w:type="spellEnd"/>
      <w:r w:rsidR="007F2393" w:rsidRPr="007F2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</w:t>
      </w:r>
      <w:r w:rsidR="007F2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7F2393" w:rsidRPr="007F239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Терновского муниципального района Воронежской области от 14.12.2023 №75 </w:t>
      </w:r>
      <w:r w:rsidRPr="000F58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признать утратившим силу.</w:t>
      </w:r>
      <w:proofErr w:type="gramEnd"/>
    </w:p>
    <w:p w:rsidR="001C5F43" w:rsidRPr="001C5F43" w:rsidRDefault="001C5F43" w:rsidP="007F23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сельского поселения в сети «Интернет».</w:t>
      </w:r>
    </w:p>
    <w:p w:rsidR="001C5F43" w:rsidRPr="001C5F43" w:rsidRDefault="001C5F43" w:rsidP="007F23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опубликования</w:t>
      </w:r>
      <w:proofErr w:type="gramEnd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F43" w:rsidRPr="001C5F43" w:rsidRDefault="001C5F43" w:rsidP="007F2393">
      <w:pPr>
        <w:tabs>
          <w:tab w:val="left" w:pos="9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1C5F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C5F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4682" w:rsidRPr="001C5F43" w:rsidRDefault="00014682" w:rsidP="007F2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7F2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682" w:rsidRPr="001C5F43" w:rsidRDefault="00014682" w:rsidP="007F239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</w:p>
    <w:p w:rsidR="00F14275" w:rsidRPr="001C5F43" w:rsidRDefault="00014682" w:rsidP="007F2393">
      <w:pPr>
        <w:tabs>
          <w:tab w:val="left" w:pos="676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поселения:</w:t>
      </w:r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Ю.А. </w:t>
      </w:r>
      <w:proofErr w:type="spellStart"/>
      <w:r w:rsidRPr="001C5F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</w:t>
      </w:r>
      <w:proofErr w:type="spellEnd"/>
    </w:p>
    <w:sectPr w:rsidR="00F14275" w:rsidRPr="001C5F43" w:rsidSect="009B5A6E">
      <w:footerReference w:type="default" r:id="rId22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789" w:rsidRDefault="00ED4789" w:rsidP="00801C66">
      <w:pPr>
        <w:spacing w:after="0" w:line="240" w:lineRule="auto"/>
      </w:pPr>
      <w:r>
        <w:separator/>
      </w:r>
    </w:p>
  </w:endnote>
  <w:endnote w:type="continuationSeparator" w:id="0">
    <w:p w:rsidR="00ED4789" w:rsidRDefault="00ED4789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FA0C7A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651A90">
          <w:rPr>
            <w:noProof/>
          </w:rPr>
          <w:t>5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789" w:rsidRDefault="00ED4789" w:rsidP="00801C66">
      <w:pPr>
        <w:spacing w:after="0" w:line="240" w:lineRule="auto"/>
      </w:pPr>
      <w:r>
        <w:separator/>
      </w:r>
    </w:p>
  </w:footnote>
  <w:footnote w:type="continuationSeparator" w:id="0">
    <w:p w:rsidR="00ED4789" w:rsidRDefault="00ED4789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44B"/>
    <w:multiLevelType w:val="hybridMultilevel"/>
    <w:tmpl w:val="CCFA380E"/>
    <w:lvl w:ilvl="0" w:tplc="5F969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154C7"/>
    <w:multiLevelType w:val="multilevel"/>
    <w:tmpl w:val="7EBC505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4682"/>
    <w:rsid w:val="000444E3"/>
    <w:rsid w:val="000528F2"/>
    <w:rsid w:val="00092DC8"/>
    <w:rsid w:val="000C2275"/>
    <w:rsid w:val="000E0A74"/>
    <w:rsid w:val="001069B1"/>
    <w:rsid w:val="00135C32"/>
    <w:rsid w:val="00154703"/>
    <w:rsid w:val="001578C5"/>
    <w:rsid w:val="001672E6"/>
    <w:rsid w:val="001A0154"/>
    <w:rsid w:val="001A6395"/>
    <w:rsid w:val="001C4865"/>
    <w:rsid w:val="001C5F43"/>
    <w:rsid w:val="001C75C7"/>
    <w:rsid w:val="001E127B"/>
    <w:rsid w:val="00204F99"/>
    <w:rsid w:val="002433ED"/>
    <w:rsid w:val="002B2E56"/>
    <w:rsid w:val="002C419B"/>
    <w:rsid w:val="002E0ED1"/>
    <w:rsid w:val="002E522D"/>
    <w:rsid w:val="00366D81"/>
    <w:rsid w:val="003F078D"/>
    <w:rsid w:val="003F0BB3"/>
    <w:rsid w:val="00471DC8"/>
    <w:rsid w:val="00486293"/>
    <w:rsid w:val="004D6A97"/>
    <w:rsid w:val="00503B42"/>
    <w:rsid w:val="00503E9B"/>
    <w:rsid w:val="005350CF"/>
    <w:rsid w:val="0058337D"/>
    <w:rsid w:val="005B3186"/>
    <w:rsid w:val="00611B74"/>
    <w:rsid w:val="00637C0F"/>
    <w:rsid w:val="006441DA"/>
    <w:rsid w:val="00651A90"/>
    <w:rsid w:val="00655F72"/>
    <w:rsid w:val="00684C54"/>
    <w:rsid w:val="00684D73"/>
    <w:rsid w:val="006A391F"/>
    <w:rsid w:val="0072230E"/>
    <w:rsid w:val="007B08A8"/>
    <w:rsid w:val="007B6FCD"/>
    <w:rsid w:val="007C29E3"/>
    <w:rsid w:val="007D7051"/>
    <w:rsid w:val="007F2393"/>
    <w:rsid w:val="00801C66"/>
    <w:rsid w:val="008507EF"/>
    <w:rsid w:val="008513D6"/>
    <w:rsid w:val="00870DC9"/>
    <w:rsid w:val="00894B93"/>
    <w:rsid w:val="008D198A"/>
    <w:rsid w:val="008D6603"/>
    <w:rsid w:val="008F57CA"/>
    <w:rsid w:val="008F7164"/>
    <w:rsid w:val="00906531"/>
    <w:rsid w:val="009733B9"/>
    <w:rsid w:val="00992637"/>
    <w:rsid w:val="009B5685"/>
    <w:rsid w:val="009B5A6E"/>
    <w:rsid w:val="009F6422"/>
    <w:rsid w:val="00A1321F"/>
    <w:rsid w:val="00A311A5"/>
    <w:rsid w:val="00A469C3"/>
    <w:rsid w:val="00AC227A"/>
    <w:rsid w:val="00AE42FC"/>
    <w:rsid w:val="00AF0239"/>
    <w:rsid w:val="00B2417B"/>
    <w:rsid w:val="00B57DA9"/>
    <w:rsid w:val="00BE249E"/>
    <w:rsid w:val="00BF7A06"/>
    <w:rsid w:val="00BF7CDF"/>
    <w:rsid w:val="00C064FF"/>
    <w:rsid w:val="00C55900"/>
    <w:rsid w:val="00C84767"/>
    <w:rsid w:val="00CB3217"/>
    <w:rsid w:val="00D133E7"/>
    <w:rsid w:val="00D32240"/>
    <w:rsid w:val="00D91A81"/>
    <w:rsid w:val="00DF7891"/>
    <w:rsid w:val="00E10029"/>
    <w:rsid w:val="00E13C26"/>
    <w:rsid w:val="00E14853"/>
    <w:rsid w:val="00E54E19"/>
    <w:rsid w:val="00E65922"/>
    <w:rsid w:val="00E700AA"/>
    <w:rsid w:val="00EB73F9"/>
    <w:rsid w:val="00ED4789"/>
    <w:rsid w:val="00ED6774"/>
    <w:rsid w:val="00F14275"/>
    <w:rsid w:val="00F858A5"/>
    <w:rsid w:val="00FA066A"/>
    <w:rsid w:val="00FA0C7A"/>
    <w:rsid w:val="00FC7757"/>
    <w:rsid w:val="00FE11BE"/>
    <w:rsid w:val="00FF1DF9"/>
    <w:rsid w:val="00FF6CCC"/>
    <w:rsid w:val="00FF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8513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8513D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851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4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63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8513D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uiPriority w:val="99"/>
    <w:rsid w:val="008513D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List Paragraph"/>
    <w:basedOn w:val="a"/>
    <w:uiPriority w:val="34"/>
    <w:qFormat/>
    <w:rsid w:val="0085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8" Type="http://schemas.openxmlformats.org/officeDocument/2006/relationships/hyperlink" Target="https://login.consultant.ru/link/?req=doc&amp;base=LAW&amp;n=454382&amp;dst=7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4382&amp;dst=837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7" Type="http://schemas.openxmlformats.org/officeDocument/2006/relationships/hyperlink" Target="https://login.consultant.ru/link/?req=doc&amp;base=LAW&amp;n=454382&amp;dst=8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382&amp;dst=776" TargetMode="External"/><Relationship Id="rId20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0837" TargetMode="External"/><Relationship Id="rId19" Type="http://schemas.openxmlformats.org/officeDocument/2006/relationships/hyperlink" Target="https://login.consultant.ru/link/?req=doc&amp;base=LAW&amp;n=4540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21CA1-4CC5-4E31-9E9F-47DC1976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Admin</cp:lastModifiedBy>
  <cp:revision>22</cp:revision>
  <cp:lastPrinted>2024-02-09T06:18:00Z</cp:lastPrinted>
  <dcterms:created xsi:type="dcterms:W3CDTF">2021-01-26T07:30:00Z</dcterms:created>
  <dcterms:modified xsi:type="dcterms:W3CDTF">2024-03-27T06:02:00Z</dcterms:modified>
</cp:coreProperties>
</file>