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E" w:rsidRDefault="00684F4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3136E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43136E" w:rsidRDefault="0043136E" w:rsidP="0043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C965B8" w:rsidRPr="0043136E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2D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94A34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 w:rsidR="00194A34">
        <w:rPr>
          <w:rFonts w:ascii="Times New Roman" w:eastAsia="Calibri" w:hAnsi="Times New Roman" w:cs="Times New Roman"/>
          <w:sz w:val="28"/>
          <w:szCs w:val="28"/>
        </w:rPr>
        <w:t>7</w:t>
      </w:r>
      <w:r w:rsidR="00D726F0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377953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D726F0">
        <w:rPr>
          <w:rFonts w:ascii="Times New Roman" w:eastAsia="Calibri" w:hAnsi="Times New Roman" w:cs="Times New Roman"/>
          <w:sz w:val="28"/>
          <w:szCs w:val="28"/>
        </w:rPr>
        <w:t>13</w:t>
      </w: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с. Народное</w:t>
      </w:r>
    </w:p>
    <w:p w:rsidR="005908C7" w:rsidRPr="005908C7" w:rsidRDefault="005908C7" w:rsidP="005908C7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 решение Совета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народных депутатов </w:t>
      </w:r>
      <w:proofErr w:type="spellStart"/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>Народненского</w:t>
      </w:r>
      <w:proofErr w:type="spellEnd"/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</w:t>
      </w:r>
      <w:proofErr w:type="gramEnd"/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поселения Терновского муниципального </w:t>
      </w:r>
    </w:p>
    <w:p w:rsidR="005908C7" w:rsidRPr="005908C7" w:rsidRDefault="007E6324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района Воронежской области № 20</w:t>
      </w:r>
      <w:r w:rsidR="005908C7"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14.09.2017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года «Об утверждении Программы комплексного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развития  </w:t>
      </w:r>
      <w:r w:rsidR="007E6324">
        <w:rPr>
          <w:rFonts w:ascii="Times New Roman" w:eastAsia="Calibri" w:hAnsi="Times New Roman" w:cs="Times New Roman"/>
          <w:b/>
          <w:bCs/>
          <w:sz w:val="28"/>
          <w:szCs w:val="28"/>
        </w:rPr>
        <w:t>транспортной</w:t>
      </w: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инфраструктуры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>Народненского</w:t>
      </w:r>
      <w:proofErr w:type="spellEnd"/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Терновского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района Воронежской области </w:t>
      </w:r>
    </w:p>
    <w:p w:rsidR="005908C7" w:rsidRPr="005908C7" w:rsidRDefault="007E6324" w:rsidP="007E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2017-2027</w:t>
      </w:r>
      <w:r w:rsidR="005908C7"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годы» </w:t>
      </w:r>
    </w:p>
    <w:p w:rsidR="005908C7" w:rsidRPr="005908C7" w:rsidRDefault="005908C7" w:rsidP="005908C7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908C7" w:rsidRPr="005908C7" w:rsidRDefault="007E6324" w:rsidP="005908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Arial"/>
          <w:sz w:val="28"/>
          <w:szCs w:val="28"/>
        </w:rPr>
        <w:t>В соответствии с п</w:t>
      </w:r>
      <w:r w:rsidR="005908C7" w:rsidRPr="005908C7">
        <w:rPr>
          <w:rFonts w:ascii="Times New Roman" w:eastAsia="Calibri" w:hAnsi="Times New Roman" w:cs="Arial"/>
          <w:sz w:val="28"/>
          <w:szCs w:val="28"/>
        </w:rPr>
        <w:t>остановлением Правител</w:t>
      </w:r>
      <w:r>
        <w:rPr>
          <w:rFonts w:ascii="Times New Roman" w:eastAsia="Calibri" w:hAnsi="Times New Roman" w:cs="Arial"/>
          <w:sz w:val="28"/>
          <w:szCs w:val="28"/>
        </w:rPr>
        <w:t>ьства Российской Федерации от 25 декабря 2015 года № 1440</w:t>
      </w:r>
      <w:r w:rsidR="005908C7" w:rsidRPr="005908C7">
        <w:rPr>
          <w:rFonts w:ascii="Times New Roman" w:eastAsia="Calibri" w:hAnsi="Times New Roman" w:cs="Arial"/>
          <w:sz w:val="28"/>
          <w:szCs w:val="28"/>
        </w:rPr>
        <w:t xml:space="preserve"> «Об утверждении требований к программам комплексного развития </w:t>
      </w:r>
      <w:r>
        <w:rPr>
          <w:rFonts w:ascii="Times New Roman" w:eastAsia="Calibri" w:hAnsi="Times New Roman" w:cs="Arial"/>
          <w:sz w:val="28"/>
          <w:szCs w:val="28"/>
        </w:rPr>
        <w:t>транспортной</w:t>
      </w:r>
      <w:r w:rsidR="005908C7" w:rsidRPr="005908C7">
        <w:rPr>
          <w:rFonts w:ascii="Times New Roman" w:eastAsia="Calibri" w:hAnsi="Times New Roman" w:cs="Arial"/>
          <w:sz w:val="28"/>
          <w:szCs w:val="28"/>
        </w:rPr>
        <w:t xml:space="preserve"> инфраструктуры поселений, </w:t>
      </w:r>
      <w:r>
        <w:rPr>
          <w:rFonts w:ascii="Times New Roman" w:eastAsia="Calibri" w:hAnsi="Times New Roman" w:cs="Arial"/>
          <w:sz w:val="28"/>
          <w:szCs w:val="28"/>
        </w:rPr>
        <w:t xml:space="preserve">муниципальных округов, </w:t>
      </w:r>
      <w:r w:rsidR="005908C7" w:rsidRPr="005908C7">
        <w:rPr>
          <w:rFonts w:ascii="Times New Roman" w:eastAsia="Calibri" w:hAnsi="Times New Roman" w:cs="Arial"/>
          <w:sz w:val="28"/>
          <w:szCs w:val="28"/>
        </w:rPr>
        <w:t xml:space="preserve">городских </w:t>
      </w:r>
      <w:proofErr w:type="spellStart"/>
      <w:r w:rsidR="005908C7" w:rsidRPr="005908C7">
        <w:rPr>
          <w:rFonts w:ascii="Times New Roman" w:eastAsia="Calibri" w:hAnsi="Times New Roman" w:cs="Arial"/>
          <w:sz w:val="28"/>
          <w:szCs w:val="28"/>
        </w:rPr>
        <w:t>округов»</w:t>
      </w:r>
      <w:proofErr w:type="gramStart"/>
      <w:r w:rsidR="005908C7" w:rsidRPr="005908C7">
        <w:rPr>
          <w:rFonts w:ascii="Times New Roman" w:eastAsia="Calibri" w:hAnsi="Times New Roman" w:cs="Arial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остановлением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23.05.2024 г. №643 «О внесении изменений в некоторые акты Правительства Российской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Федерации»</w:t>
      </w:r>
      <w:r>
        <w:rPr>
          <w:rFonts w:ascii="Times New Roman" w:eastAsia="Calibri" w:hAnsi="Times New Roman" w:cs="Arial"/>
          <w:sz w:val="28"/>
          <w:szCs w:val="28"/>
        </w:rPr>
        <w:t>в</w:t>
      </w:r>
      <w:proofErr w:type="spellEnd"/>
      <w:r>
        <w:rPr>
          <w:rFonts w:ascii="Times New Roman" w:eastAsia="Calibri" w:hAnsi="Times New Roman" w:cs="Arial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</w:t>
      </w:r>
      <w:r w:rsidR="005908C7" w:rsidRPr="005908C7">
        <w:rPr>
          <w:rFonts w:ascii="Times New Roman" w:eastAsia="Calibri" w:hAnsi="Times New Roman" w:cs="Arial"/>
          <w:sz w:val="28"/>
          <w:szCs w:val="28"/>
        </w:rPr>
        <w:t xml:space="preserve">, Совет народных депутатов </w:t>
      </w:r>
      <w:proofErr w:type="spellStart"/>
      <w:r w:rsidR="005908C7" w:rsidRPr="005908C7">
        <w:rPr>
          <w:rFonts w:ascii="Times New Roman" w:eastAsia="Calibri" w:hAnsi="Times New Roman" w:cs="Arial"/>
          <w:sz w:val="28"/>
          <w:szCs w:val="28"/>
        </w:rPr>
        <w:t>Народненского</w:t>
      </w:r>
      <w:proofErr w:type="spellEnd"/>
      <w:r w:rsidR="005908C7" w:rsidRPr="005908C7">
        <w:rPr>
          <w:rFonts w:ascii="Times New Roman" w:eastAsia="Calibri" w:hAnsi="Times New Roman" w:cs="Arial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5908C7" w:rsidRPr="005908C7" w:rsidRDefault="005908C7" w:rsidP="005908C7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1.Внести  в решение Совета народных депутатов </w:t>
      </w:r>
      <w:proofErr w:type="spellStart"/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Воронежской области  № 20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14.09.2017 года  «Об утверждении Программы 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комплексного развития транспортной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 </w:t>
      </w:r>
      <w:proofErr w:type="spellStart"/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</w:t>
      </w:r>
      <w:proofErr w:type="gramStart"/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3143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End"/>
      <w:r w:rsidR="00F314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далее – решение) 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895F54" w:rsidRDefault="00895F54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В Паспорте Программы раздел  «Объемы и источники финансирования Программы» изложить в новой редакции:</w:t>
      </w:r>
    </w:p>
    <w:tbl>
      <w:tblPr>
        <w:tblW w:w="935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895F54" w:rsidRPr="00B503CF" w:rsidTr="00513188">
        <w:trPr>
          <w:trHeight w:val="974"/>
        </w:trPr>
        <w:tc>
          <w:tcPr>
            <w:tcW w:w="2410" w:type="dxa"/>
          </w:tcPr>
          <w:p w:rsidR="00895F54" w:rsidRPr="001B0A5C" w:rsidRDefault="00895F54" w:rsidP="005131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0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46" w:type="dxa"/>
          </w:tcPr>
          <w:p w:rsidR="00895F54" w:rsidRPr="001B0A5C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финансовых средств, необходимых для реализации мероприятий Программы, составит: </w:t>
            </w:r>
          </w:p>
          <w:p w:rsidR="00895F54" w:rsidRPr="001B0A5C" w:rsidRDefault="001B0A5C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>5395,0</w:t>
            </w:r>
            <w:r w:rsidR="00895F54"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03CF"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95F54"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руб., в том числе  в первый этап по годам: </w:t>
            </w:r>
          </w:p>
          <w:p w:rsidR="00895F54" w:rsidRPr="001B0A5C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2017 год – </w:t>
            </w:r>
            <w:r w:rsidR="00EF03CF"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>0,0 тыс. руб.</w:t>
            </w:r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95F54" w:rsidRPr="001B0A5C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</w:t>
            </w:r>
            <w:r w:rsidR="00EF03CF"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>– 0,0 тыс. руб.</w:t>
            </w:r>
          </w:p>
          <w:p w:rsidR="00EF03CF" w:rsidRPr="001B0A5C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</w:t>
            </w:r>
            <w:r w:rsidR="00EF03CF"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0,0 тыс. руб. </w:t>
            </w:r>
          </w:p>
          <w:p w:rsidR="00EF03CF" w:rsidRPr="001B0A5C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2020 год </w:t>
            </w:r>
            <w:r w:rsidR="00EF03CF"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0,0 тыс. руб. </w:t>
            </w:r>
          </w:p>
          <w:p w:rsidR="00EF03CF" w:rsidRPr="001B0A5C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EF03CF"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0,0 тыс. руб. </w:t>
            </w:r>
          </w:p>
          <w:p w:rsidR="00895F54" w:rsidRPr="001B0A5C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EF03CF"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03CF"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EF03CF" w:rsidRPr="001B0A5C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EF03CF"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0,0 тыс. руб. </w:t>
            </w:r>
          </w:p>
          <w:p w:rsidR="00895F54" w:rsidRPr="001B0A5C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EF03CF"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>0,0 тыс. руб.</w:t>
            </w:r>
          </w:p>
          <w:p w:rsidR="00EF03CF" w:rsidRPr="001B0A5C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EF03CF"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1669,0 тыс. руб. </w:t>
            </w:r>
          </w:p>
          <w:p w:rsidR="00895F54" w:rsidRPr="001B0A5C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EF03CF"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1629,0 тыс. руб. </w:t>
            </w:r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95F54" w:rsidRPr="001B0A5C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EF03CF"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>2097,0 тыс. руб.</w:t>
            </w:r>
          </w:p>
          <w:p w:rsidR="00895F54" w:rsidRPr="001B0A5C" w:rsidRDefault="00895F54" w:rsidP="00EF0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Источники финансирования - бюджет </w:t>
            </w:r>
            <w:proofErr w:type="spellStart"/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EF03CF"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>родненского</w:t>
            </w:r>
            <w:proofErr w:type="spellEnd"/>
            <w:r w:rsidR="00EF03CF"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895F54" w:rsidRDefault="00895F54" w:rsidP="00895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F54" w:rsidRDefault="00340FAB" w:rsidP="00F3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95F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В пункте 2.4 решения Таблицу 3 «Перечень автомобильных дорог общего пользования местного значения </w:t>
      </w:r>
      <w:proofErr w:type="spellStart"/>
      <w:r w:rsidR="00895F54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895F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района» изложить в новой редакции</w:t>
      </w:r>
    </w:p>
    <w:p w:rsidR="004E7E60" w:rsidRPr="004E7E60" w:rsidRDefault="004E7E60" w:rsidP="004E7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B5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3. Перечень автомобильных дорог общего пользования местного значения </w:t>
      </w:r>
      <w:proofErr w:type="spellStart"/>
      <w:r w:rsidRPr="00B5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Народненского</w:t>
      </w:r>
      <w:proofErr w:type="spellEnd"/>
      <w:r w:rsidRPr="00B5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tbl>
      <w:tblPr>
        <w:tblStyle w:val="28"/>
        <w:tblW w:w="9322" w:type="dxa"/>
        <w:tblLayout w:type="fixed"/>
        <w:tblLook w:val="04A0" w:firstRow="1" w:lastRow="0" w:firstColumn="1" w:lastColumn="0" w:noHBand="0" w:noVBand="1"/>
      </w:tblPr>
      <w:tblGrid>
        <w:gridCol w:w="638"/>
        <w:gridCol w:w="24"/>
        <w:gridCol w:w="1709"/>
        <w:gridCol w:w="13"/>
        <w:gridCol w:w="909"/>
        <w:gridCol w:w="31"/>
        <w:gridCol w:w="1152"/>
        <w:gridCol w:w="57"/>
        <w:gridCol w:w="995"/>
        <w:gridCol w:w="79"/>
        <w:gridCol w:w="1106"/>
        <w:gridCol w:w="41"/>
        <w:gridCol w:w="599"/>
        <w:gridCol w:w="18"/>
        <w:gridCol w:w="1951"/>
      </w:tblGrid>
      <w:tr w:rsidR="004E7E60" w:rsidRPr="00513188" w:rsidTr="00637D48">
        <w:trPr>
          <w:trHeight w:val="264"/>
        </w:trPr>
        <w:tc>
          <w:tcPr>
            <w:tcW w:w="662" w:type="dxa"/>
            <w:gridSpan w:val="2"/>
            <w:vMerge w:val="restart"/>
          </w:tcPr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9" w:type="dxa"/>
            <w:vMerge w:val="restart"/>
          </w:tcPr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улиц и автодорог</w:t>
            </w:r>
          </w:p>
        </w:tc>
        <w:tc>
          <w:tcPr>
            <w:tcW w:w="922" w:type="dxa"/>
            <w:gridSpan w:val="2"/>
            <w:vMerge w:val="restart"/>
          </w:tcPr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</w:p>
        </w:tc>
        <w:tc>
          <w:tcPr>
            <w:tcW w:w="3420" w:type="dxa"/>
            <w:gridSpan w:val="6"/>
          </w:tcPr>
          <w:p w:rsidR="004E7E60" w:rsidRPr="00513188" w:rsidRDefault="004E7E60" w:rsidP="00EF0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Тип дорожной одежды</w:t>
            </w:r>
          </w:p>
        </w:tc>
        <w:tc>
          <w:tcPr>
            <w:tcW w:w="658" w:type="dxa"/>
            <w:gridSpan w:val="3"/>
            <w:vMerge w:val="restart"/>
          </w:tcPr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  <w:proofErr w:type="spellEnd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рия</w:t>
            </w:r>
            <w:proofErr w:type="spellEnd"/>
          </w:p>
        </w:tc>
        <w:tc>
          <w:tcPr>
            <w:tcW w:w="1951" w:type="dxa"/>
            <w:vMerge w:val="restart"/>
          </w:tcPr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 автомобильных дорог</w:t>
            </w:r>
          </w:p>
        </w:tc>
      </w:tr>
      <w:tr w:rsidR="00637D48" w:rsidRPr="005B18EB" w:rsidTr="00637D48">
        <w:trPr>
          <w:trHeight w:val="310"/>
        </w:trPr>
        <w:tc>
          <w:tcPr>
            <w:tcW w:w="662" w:type="dxa"/>
            <w:gridSpan w:val="2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Твердое покрытие</w:t>
            </w:r>
          </w:p>
          <w:p w:rsidR="004E7E60" w:rsidRPr="00513188" w:rsidRDefault="004E7E60" w:rsidP="00EF03CF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2" w:type="dxa"/>
            <w:gridSpan w:val="2"/>
          </w:tcPr>
          <w:p w:rsidR="004E7E60" w:rsidRPr="004E7E60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Щебень</w:t>
            </w:r>
          </w:p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85" w:type="dxa"/>
            <w:gridSpan w:val="2"/>
          </w:tcPr>
          <w:p w:rsidR="004E7E60" w:rsidRPr="004E7E60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Грунтовые</w:t>
            </w:r>
          </w:p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E7E60" w:rsidRPr="00513188" w:rsidRDefault="004E7E60" w:rsidP="00EF0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E60" w:rsidRPr="00513188" w:rsidTr="00637D48">
        <w:trPr>
          <w:trHeight w:val="233"/>
        </w:trPr>
        <w:tc>
          <w:tcPr>
            <w:tcW w:w="9322" w:type="dxa"/>
            <w:gridSpan w:val="15"/>
          </w:tcPr>
          <w:p w:rsidR="004E7E60" w:rsidRPr="00513188" w:rsidRDefault="004E7E60" w:rsidP="00EF03CF">
            <w:pPr>
              <w:tabs>
                <w:tab w:val="left" w:pos="49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с. ЛИПЯГИ</w:t>
            </w:r>
          </w:p>
        </w:tc>
      </w:tr>
      <w:tr w:rsidR="00637D48" w:rsidRPr="005B18EB" w:rsidTr="00637D48">
        <w:trPr>
          <w:trHeight w:val="467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Липяги,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К. Маркса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3,566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3,566</w:t>
            </w:r>
          </w:p>
        </w:tc>
        <w:tc>
          <w:tcPr>
            <w:tcW w:w="1052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1</w:t>
            </w:r>
          </w:p>
        </w:tc>
      </w:tr>
      <w:tr w:rsidR="00637D48" w:rsidRPr="005B18EB" w:rsidTr="00637D48">
        <w:trPr>
          <w:trHeight w:val="47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Липяги,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Ленинская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1,623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1,623</w:t>
            </w: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2</w:t>
            </w:r>
          </w:p>
        </w:tc>
      </w:tr>
      <w:tr w:rsidR="00637D48" w:rsidRPr="005B18EB" w:rsidTr="00637D48">
        <w:trPr>
          <w:trHeight w:val="47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E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Липяги,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Мичуринская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1,707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1,707</w:t>
            </w:r>
          </w:p>
        </w:tc>
        <w:tc>
          <w:tcPr>
            <w:tcW w:w="1052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3</w:t>
            </w:r>
          </w:p>
        </w:tc>
      </w:tr>
      <w:tr w:rsidR="00637D48" w:rsidRPr="005B18EB" w:rsidTr="00637D48">
        <w:trPr>
          <w:trHeight w:val="467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Липяги,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2,845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105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0,750</w:t>
            </w:r>
          </w:p>
        </w:tc>
        <w:tc>
          <w:tcPr>
            <w:tcW w:w="1185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1,295</w:t>
            </w: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4</w:t>
            </w:r>
          </w:p>
        </w:tc>
      </w:tr>
      <w:tr w:rsidR="00637D48" w:rsidRPr="005B18EB" w:rsidTr="00637D48">
        <w:trPr>
          <w:trHeight w:val="945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с. Липяги, дорога по ул. Советская  от дома № 47 до дома № 55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0,418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0,418</w:t>
            </w:r>
          </w:p>
        </w:tc>
        <w:tc>
          <w:tcPr>
            <w:tcW w:w="1052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5</w:t>
            </w:r>
          </w:p>
        </w:tc>
      </w:tr>
      <w:tr w:rsidR="00637D48" w:rsidRPr="005B18EB" w:rsidTr="00637D48">
        <w:trPr>
          <w:trHeight w:val="95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с. Липяги, дорога по ул. Советская от дома № 22 до дома № 14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1052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6</w:t>
            </w:r>
          </w:p>
        </w:tc>
      </w:tr>
      <w:tr w:rsidR="00637D48" w:rsidRPr="005B18EB" w:rsidTr="00637D48">
        <w:trPr>
          <w:trHeight w:val="47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Липяги, дорога от ул. Ленинская до ул. К. Маркса с. </w:t>
            </w:r>
            <w:proofErr w:type="gram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Народное</w:t>
            </w:r>
            <w:proofErr w:type="gramEnd"/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0,471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0,471</w:t>
            </w: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7</w:t>
            </w: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Липяги, дорога от дома № 56 по ул. К. Маркса до ул. Советская 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0,267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0,267</w:t>
            </w:r>
          </w:p>
        </w:tc>
        <w:tc>
          <w:tcPr>
            <w:tcW w:w="1052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8</w:t>
            </w: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Липяги, дорога по ул. Советская от дома № 2 до дороги </w:t>
            </w:r>
            <w:proofErr w:type="gram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Народное</w:t>
            </w:r>
            <w:proofErr w:type="gram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 - Липяги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0,518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0,518</w:t>
            </w:r>
          </w:p>
        </w:tc>
        <w:tc>
          <w:tcPr>
            <w:tcW w:w="1185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20 654 432  ОП МП 9</w:t>
            </w:r>
          </w:p>
        </w:tc>
      </w:tr>
      <w:tr w:rsidR="004E7E60" w:rsidRPr="00513188" w:rsidTr="00637D48">
        <w:trPr>
          <w:trHeight w:val="149"/>
        </w:trPr>
        <w:tc>
          <w:tcPr>
            <w:tcW w:w="9322" w:type="dxa"/>
            <w:gridSpan w:val="15"/>
          </w:tcPr>
          <w:p w:rsidR="004E7E60" w:rsidRPr="00513188" w:rsidRDefault="004E7E60" w:rsidP="00EF03CF">
            <w:pPr>
              <w:tabs>
                <w:tab w:val="left" w:pos="508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с. НАРОДНОЕ</w:t>
            </w: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Народное,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Кирпичная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0,223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0,223</w:t>
            </w: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10</w:t>
            </w: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E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с. Народное,       ул. Коммунальная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0,246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0,246</w:t>
            </w: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11</w:t>
            </w: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Народное,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Красная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0,692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0,692</w:t>
            </w: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12</w:t>
            </w: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Народное,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1-Ленинская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0,308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0,308</w:t>
            </w: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13</w:t>
            </w: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Народное,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2-Ленинская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0,784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0,784</w:t>
            </w: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14</w:t>
            </w:r>
          </w:p>
        </w:tc>
      </w:tr>
      <w:tr w:rsidR="00637D48" w:rsidRPr="005B18EB" w:rsidTr="00637D48">
        <w:trPr>
          <w:trHeight w:val="604"/>
        </w:trPr>
        <w:tc>
          <w:tcPr>
            <w:tcW w:w="662" w:type="dxa"/>
            <w:gridSpan w:val="2"/>
            <w:vMerge w:val="restart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Народное,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Мира, участок №1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0,345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0,345</w:t>
            </w: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vMerge w:val="restart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15</w:t>
            </w:r>
          </w:p>
        </w:tc>
      </w:tr>
      <w:tr w:rsidR="00637D48" w:rsidRPr="005B18EB" w:rsidTr="00637D48">
        <w:trPr>
          <w:trHeight w:val="239"/>
        </w:trPr>
        <w:tc>
          <w:tcPr>
            <w:tcW w:w="662" w:type="dxa"/>
            <w:gridSpan w:val="2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Народное,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Мира, участок №2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0,507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0,507</w:t>
            </w: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Народное,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0,454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0,454</w:t>
            </w: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16</w:t>
            </w: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Народное,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0,707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0,707</w:t>
            </w: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17</w:t>
            </w: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с. Народное,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Проезжая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18</w:t>
            </w: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Народное,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Пролетарская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0,562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0,562</w:t>
            </w: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19</w:t>
            </w: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Народное,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Пушкинская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0,604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0,604</w:t>
            </w: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20</w:t>
            </w: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Народное</w:t>
            </w:r>
            <w:proofErr w:type="gram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, ул. Свободы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0,405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0,405</w:t>
            </w: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21</w:t>
            </w: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с. Народное, ул. Садовая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0,290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0,290</w:t>
            </w: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22</w:t>
            </w: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Народное</w:t>
            </w:r>
            <w:proofErr w:type="gram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, ул. 40 лет Октября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0,342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0,342</w:t>
            </w: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23</w:t>
            </w:r>
          </w:p>
        </w:tc>
      </w:tr>
      <w:tr w:rsidR="00637D48" w:rsidRPr="005B18EB" w:rsidTr="00637D48">
        <w:trPr>
          <w:trHeight w:val="857"/>
        </w:trPr>
        <w:tc>
          <w:tcPr>
            <w:tcW w:w="662" w:type="dxa"/>
            <w:gridSpan w:val="2"/>
            <w:vMerge w:val="restart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Народное,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  <w:proofErr w:type="gram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, участок №1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0,960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0,960</w:t>
            </w: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vMerge w:val="restart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24</w:t>
            </w:r>
          </w:p>
        </w:tc>
      </w:tr>
      <w:tr w:rsidR="00637D48" w:rsidRPr="005B18EB" w:rsidTr="00637D48">
        <w:trPr>
          <w:trHeight w:val="281"/>
        </w:trPr>
        <w:tc>
          <w:tcPr>
            <w:tcW w:w="662" w:type="dxa"/>
            <w:gridSpan w:val="2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ародное</w:t>
            </w:r>
            <w:proofErr w:type="spell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  <w:proofErr w:type="gram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, участок №2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0,686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0,286</w:t>
            </w: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D48" w:rsidRPr="005B18EB" w:rsidTr="00637D48">
        <w:trPr>
          <w:trHeight w:val="886"/>
        </w:trPr>
        <w:tc>
          <w:tcPr>
            <w:tcW w:w="662" w:type="dxa"/>
            <w:gridSpan w:val="2"/>
            <w:vMerge w:val="restart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Народное,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, участок №1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vMerge w:val="restart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25</w:t>
            </w:r>
          </w:p>
        </w:tc>
      </w:tr>
      <w:tr w:rsidR="00637D48" w:rsidRPr="005B18EB" w:rsidTr="00637D48">
        <w:trPr>
          <w:trHeight w:val="534"/>
        </w:trPr>
        <w:tc>
          <w:tcPr>
            <w:tcW w:w="662" w:type="dxa"/>
            <w:gridSpan w:val="2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Народное,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, участок №2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Народное</w:t>
            </w:r>
            <w:proofErr w:type="gram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, дорога от ул. 1-Ленинская до ул. Полевая 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0,278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0,278</w:t>
            </w: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26</w:t>
            </w: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Народное</w:t>
            </w:r>
            <w:proofErr w:type="gram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, дорога от ул. 2-Ленинская до ул. Полевая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0,715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0,715</w:t>
            </w: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27</w:t>
            </w: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Народное</w:t>
            </w:r>
            <w:proofErr w:type="gram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, дорога от железнодорожно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переезда с. Липяги до ул. Красная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1,164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1,164</w:t>
            </w: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28</w:t>
            </w:r>
          </w:p>
        </w:tc>
      </w:tr>
      <w:tr w:rsidR="00637D48" w:rsidRPr="005B18EB" w:rsidTr="00637D48">
        <w:trPr>
          <w:trHeight w:val="969"/>
        </w:trPr>
        <w:tc>
          <w:tcPr>
            <w:tcW w:w="662" w:type="dxa"/>
            <w:gridSpan w:val="2"/>
            <w:vMerge w:val="restart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Народное</w:t>
            </w:r>
            <w:proofErr w:type="gram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, дорога по ул. Центральная от дома  № 43 до дома № 55, участок №1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0,140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0,140</w:t>
            </w: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vMerge w:val="restart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29</w:t>
            </w:r>
          </w:p>
        </w:tc>
      </w:tr>
      <w:tr w:rsidR="00637D48" w:rsidRPr="005B18EB" w:rsidTr="00637D48">
        <w:trPr>
          <w:trHeight w:val="1026"/>
        </w:trPr>
        <w:tc>
          <w:tcPr>
            <w:tcW w:w="662" w:type="dxa"/>
            <w:gridSpan w:val="2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Народное</w:t>
            </w:r>
            <w:proofErr w:type="gram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, дорога по ул. Центральная от дома  № 43 до дома № 55, участок №2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Народное</w:t>
            </w:r>
            <w:proofErr w:type="gram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, дорога от дома № 98 ул. Центральная до башни </w:t>
            </w:r>
            <w:proofErr w:type="spell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Рожновского</w:t>
            </w:r>
            <w:proofErr w:type="spell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 по ул. Свободы 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0,328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0,328</w:t>
            </w: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 432 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ОП МП 30</w:t>
            </w: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Народное</w:t>
            </w:r>
            <w:proofErr w:type="gram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, дорога от ул. Центральная с. Народное  </w:t>
            </w:r>
            <w:r w:rsidRPr="004E7E60">
              <w:rPr>
                <w:rFonts w:ascii="Times New Roman" w:hAnsi="Times New Roman" w:cs="Times New Roman"/>
                <w:sz w:val="20"/>
                <w:szCs w:val="20"/>
              </w:rPr>
              <w:t xml:space="preserve">до МУП 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Народненские</w:t>
            </w:r>
            <w:proofErr w:type="spell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коммунальные сети»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31</w:t>
            </w: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Народное</w:t>
            </w:r>
            <w:proofErr w:type="gram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, дорога ул. Пушкинская – ул. Коммунальная – ул. Центральная</w:t>
            </w:r>
          </w:p>
        </w:tc>
        <w:tc>
          <w:tcPr>
            <w:tcW w:w="9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0,240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0,240</w:t>
            </w:r>
          </w:p>
        </w:tc>
        <w:tc>
          <w:tcPr>
            <w:tcW w:w="658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32</w:t>
            </w:r>
          </w:p>
        </w:tc>
      </w:tr>
      <w:tr w:rsidR="004E7E60" w:rsidRPr="00513188" w:rsidTr="00637D48">
        <w:trPr>
          <w:trHeight w:val="149"/>
        </w:trPr>
        <w:tc>
          <w:tcPr>
            <w:tcW w:w="9322" w:type="dxa"/>
            <w:gridSpan w:val="15"/>
          </w:tcPr>
          <w:p w:rsidR="004E7E60" w:rsidRPr="00513188" w:rsidRDefault="004E7E60" w:rsidP="00EF0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д. КОРШУНОВКА</w:t>
            </w: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Коршуновка</w:t>
            </w:r>
            <w:proofErr w:type="spell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Проезжая</w:t>
            </w:r>
          </w:p>
        </w:tc>
        <w:tc>
          <w:tcPr>
            <w:tcW w:w="940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0,760</w:t>
            </w:r>
          </w:p>
        </w:tc>
        <w:tc>
          <w:tcPr>
            <w:tcW w:w="1209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0,560</w:t>
            </w:r>
          </w:p>
        </w:tc>
        <w:tc>
          <w:tcPr>
            <w:tcW w:w="1074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599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33</w:t>
            </w: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Коршуновка</w:t>
            </w:r>
            <w:proofErr w:type="spell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60 лет Победы</w:t>
            </w:r>
          </w:p>
        </w:tc>
        <w:tc>
          <w:tcPr>
            <w:tcW w:w="940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1,191</w:t>
            </w:r>
          </w:p>
        </w:tc>
        <w:tc>
          <w:tcPr>
            <w:tcW w:w="1209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1,091</w:t>
            </w:r>
          </w:p>
        </w:tc>
        <w:tc>
          <w:tcPr>
            <w:tcW w:w="1074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59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34</w:t>
            </w:r>
          </w:p>
        </w:tc>
      </w:tr>
      <w:tr w:rsidR="00637D48" w:rsidRPr="005B18EB" w:rsidTr="00637D48">
        <w:trPr>
          <w:trHeight w:val="149"/>
        </w:trPr>
        <w:tc>
          <w:tcPr>
            <w:tcW w:w="66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22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Коршуновка</w:t>
            </w:r>
            <w:proofErr w:type="spell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, дорога до кладбища </w:t>
            </w:r>
          </w:p>
        </w:tc>
        <w:tc>
          <w:tcPr>
            <w:tcW w:w="940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0,818</w:t>
            </w:r>
          </w:p>
        </w:tc>
        <w:tc>
          <w:tcPr>
            <w:tcW w:w="1209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0,818</w:t>
            </w:r>
          </w:p>
        </w:tc>
        <w:tc>
          <w:tcPr>
            <w:tcW w:w="1147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35</w:t>
            </w:r>
          </w:p>
        </w:tc>
      </w:tr>
      <w:tr w:rsidR="004E7E60" w:rsidRPr="00513188" w:rsidTr="00637D48">
        <w:trPr>
          <w:trHeight w:val="149"/>
        </w:trPr>
        <w:tc>
          <w:tcPr>
            <w:tcW w:w="9322" w:type="dxa"/>
            <w:gridSpan w:val="15"/>
          </w:tcPr>
          <w:p w:rsidR="004E7E60" w:rsidRPr="00513188" w:rsidRDefault="004E7E60" w:rsidP="00EF0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с. ПОПОВКА</w:t>
            </w:r>
          </w:p>
        </w:tc>
      </w:tr>
      <w:tr w:rsidR="00637D48" w:rsidRPr="00513188" w:rsidTr="00637D48">
        <w:trPr>
          <w:trHeight w:val="149"/>
        </w:trPr>
        <w:tc>
          <w:tcPr>
            <w:tcW w:w="6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46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Поповка,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Крупской</w:t>
            </w:r>
          </w:p>
        </w:tc>
        <w:tc>
          <w:tcPr>
            <w:tcW w:w="940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0,407</w:t>
            </w:r>
          </w:p>
        </w:tc>
        <w:tc>
          <w:tcPr>
            <w:tcW w:w="1209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0,407</w:t>
            </w:r>
          </w:p>
        </w:tc>
        <w:tc>
          <w:tcPr>
            <w:tcW w:w="1074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36</w:t>
            </w:r>
          </w:p>
        </w:tc>
      </w:tr>
      <w:tr w:rsidR="00637D48" w:rsidRPr="00513188" w:rsidTr="00637D48">
        <w:trPr>
          <w:trHeight w:val="149"/>
        </w:trPr>
        <w:tc>
          <w:tcPr>
            <w:tcW w:w="6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46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Поповка,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Ленинская</w:t>
            </w:r>
          </w:p>
        </w:tc>
        <w:tc>
          <w:tcPr>
            <w:tcW w:w="940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1,057</w:t>
            </w:r>
          </w:p>
        </w:tc>
        <w:tc>
          <w:tcPr>
            <w:tcW w:w="1209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1,057</w:t>
            </w:r>
          </w:p>
        </w:tc>
        <w:tc>
          <w:tcPr>
            <w:tcW w:w="1074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37</w:t>
            </w:r>
          </w:p>
        </w:tc>
      </w:tr>
      <w:tr w:rsidR="00637D48" w:rsidRPr="00513188" w:rsidTr="00637D48">
        <w:trPr>
          <w:trHeight w:val="149"/>
        </w:trPr>
        <w:tc>
          <w:tcPr>
            <w:tcW w:w="6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46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Поповка,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940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0,398</w:t>
            </w:r>
          </w:p>
        </w:tc>
        <w:tc>
          <w:tcPr>
            <w:tcW w:w="1209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0,228</w:t>
            </w:r>
          </w:p>
        </w:tc>
        <w:tc>
          <w:tcPr>
            <w:tcW w:w="1074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1147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38</w:t>
            </w:r>
          </w:p>
        </w:tc>
      </w:tr>
      <w:tr w:rsidR="00637D48" w:rsidRPr="00513188" w:rsidTr="00637D48">
        <w:trPr>
          <w:trHeight w:val="871"/>
        </w:trPr>
        <w:tc>
          <w:tcPr>
            <w:tcW w:w="638" w:type="dxa"/>
            <w:vMerge w:val="restart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46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Поповка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  <w:proofErr w:type="gram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, участок №1</w:t>
            </w:r>
          </w:p>
        </w:tc>
        <w:tc>
          <w:tcPr>
            <w:tcW w:w="940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0,242</w:t>
            </w:r>
          </w:p>
        </w:tc>
        <w:tc>
          <w:tcPr>
            <w:tcW w:w="1209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0,242</w:t>
            </w:r>
          </w:p>
        </w:tc>
        <w:tc>
          <w:tcPr>
            <w:tcW w:w="1074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 w:val="restart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Merge w:val="restart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39</w:t>
            </w:r>
          </w:p>
        </w:tc>
      </w:tr>
      <w:tr w:rsidR="00637D48" w:rsidRPr="00513188" w:rsidTr="00637D48">
        <w:trPr>
          <w:trHeight w:val="281"/>
        </w:trPr>
        <w:tc>
          <w:tcPr>
            <w:tcW w:w="638" w:type="dxa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Поповка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  <w:proofErr w:type="gramEnd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, участок №2</w:t>
            </w:r>
          </w:p>
        </w:tc>
        <w:tc>
          <w:tcPr>
            <w:tcW w:w="940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0,395</w:t>
            </w:r>
          </w:p>
        </w:tc>
        <w:tc>
          <w:tcPr>
            <w:tcW w:w="1209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0,395</w:t>
            </w:r>
          </w:p>
        </w:tc>
        <w:tc>
          <w:tcPr>
            <w:tcW w:w="1074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D48" w:rsidRPr="00513188" w:rsidTr="00637D48">
        <w:trPr>
          <w:trHeight w:val="149"/>
        </w:trPr>
        <w:tc>
          <w:tcPr>
            <w:tcW w:w="6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46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с. Поповка, ул. </w:t>
            </w:r>
            <w:proofErr w:type="spellStart"/>
            <w:r w:rsidRPr="00513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Летуновского</w:t>
            </w:r>
            <w:proofErr w:type="spellEnd"/>
          </w:p>
        </w:tc>
        <w:tc>
          <w:tcPr>
            <w:tcW w:w="940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0,180</w:t>
            </w:r>
          </w:p>
        </w:tc>
        <w:tc>
          <w:tcPr>
            <w:tcW w:w="1209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0,180</w:t>
            </w:r>
          </w:p>
        </w:tc>
        <w:tc>
          <w:tcPr>
            <w:tcW w:w="1074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432 ОП МП 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</w:tr>
      <w:tr w:rsidR="004E7E60" w:rsidRPr="00513188" w:rsidTr="00637D48">
        <w:trPr>
          <w:trHeight w:val="149"/>
        </w:trPr>
        <w:tc>
          <w:tcPr>
            <w:tcW w:w="9322" w:type="dxa"/>
            <w:gridSpan w:val="15"/>
          </w:tcPr>
          <w:p w:rsidR="004E7E60" w:rsidRPr="00513188" w:rsidRDefault="004E7E60" w:rsidP="00EF0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д. СЕРГЕЕВКА</w:t>
            </w:r>
          </w:p>
        </w:tc>
      </w:tr>
      <w:tr w:rsidR="00637D48" w:rsidRPr="00513188" w:rsidTr="00637D48">
        <w:trPr>
          <w:trHeight w:val="149"/>
        </w:trPr>
        <w:tc>
          <w:tcPr>
            <w:tcW w:w="6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46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д. Сергеевка, 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Ленинская</w:t>
            </w:r>
          </w:p>
        </w:tc>
        <w:tc>
          <w:tcPr>
            <w:tcW w:w="940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0,436</w:t>
            </w:r>
          </w:p>
        </w:tc>
        <w:tc>
          <w:tcPr>
            <w:tcW w:w="1209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0,436</w:t>
            </w:r>
          </w:p>
        </w:tc>
        <w:tc>
          <w:tcPr>
            <w:tcW w:w="59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40</w:t>
            </w:r>
          </w:p>
        </w:tc>
      </w:tr>
      <w:tr w:rsidR="00637D48" w:rsidRPr="00513188" w:rsidTr="00637D48">
        <w:trPr>
          <w:trHeight w:val="149"/>
        </w:trPr>
        <w:tc>
          <w:tcPr>
            <w:tcW w:w="6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46" w:type="dxa"/>
            <w:gridSpan w:val="3"/>
          </w:tcPr>
          <w:p w:rsidR="004E7E60" w:rsidRPr="004E7E60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E60">
              <w:rPr>
                <w:rFonts w:ascii="Times New Roman" w:hAnsi="Times New Roman" w:cs="Times New Roman"/>
                <w:sz w:val="20"/>
                <w:szCs w:val="20"/>
              </w:rPr>
              <w:t>д. Сергеевка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940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0,390</w:t>
            </w:r>
          </w:p>
        </w:tc>
        <w:tc>
          <w:tcPr>
            <w:tcW w:w="1209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0,390</w:t>
            </w:r>
          </w:p>
        </w:tc>
        <w:tc>
          <w:tcPr>
            <w:tcW w:w="59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41</w:t>
            </w:r>
          </w:p>
        </w:tc>
      </w:tr>
      <w:tr w:rsidR="00637D48" w:rsidRPr="00513188" w:rsidTr="00637D48">
        <w:trPr>
          <w:trHeight w:val="149"/>
        </w:trPr>
        <w:tc>
          <w:tcPr>
            <w:tcW w:w="6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46" w:type="dxa"/>
            <w:gridSpan w:val="3"/>
          </w:tcPr>
          <w:p w:rsidR="004E7E60" w:rsidRPr="004E7E60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E60">
              <w:rPr>
                <w:rFonts w:ascii="Times New Roman" w:hAnsi="Times New Roman" w:cs="Times New Roman"/>
                <w:sz w:val="20"/>
                <w:szCs w:val="20"/>
              </w:rPr>
              <w:t>д. Сергеевка</w:t>
            </w:r>
          </w:p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940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0,865</w:t>
            </w:r>
          </w:p>
        </w:tc>
        <w:tc>
          <w:tcPr>
            <w:tcW w:w="1209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1074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0,265</w:t>
            </w:r>
          </w:p>
        </w:tc>
        <w:tc>
          <w:tcPr>
            <w:tcW w:w="59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42</w:t>
            </w:r>
          </w:p>
        </w:tc>
      </w:tr>
      <w:tr w:rsidR="00637D48" w:rsidRPr="00513188" w:rsidTr="00637D48">
        <w:trPr>
          <w:trHeight w:val="149"/>
        </w:trPr>
        <w:tc>
          <w:tcPr>
            <w:tcW w:w="6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46" w:type="dxa"/>
            <w:gridSpan w:val="3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 xml:space="preserve">д. Сергеевка, дорога от ул. Центральная до кладбища </w:t>
            </w:r>
          </w:p>
        </w:tc>
        <w:tc>
          <w:tcPr>
            <w:tcW w:w="940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0,587</w:t>
            </w:r>
          </w:p>
        </w:tc>
        <w:tc>
          <w:tcPr>
            <w:tcW w:w="1209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0,587</w:t>
            </w:r>
          </w:p>
        </w:tc>
        <w:tc>
          <w:tcPr>
            <w:tcW w:w="1147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Pr="00513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432 ОП МП 43</w:t>
            </w:r>
          </w:p>
        </w:tc>
      </w:tr>
    </w:tbl>
    <w:p w:rsidR="007D7C09" w:rsidRDefault="004E7E60" w:rsidP="00895F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340FAB">
        <w:rPr>
          <w:rFonts w:ascii="Times New Roman" w:eastAsia="Calibri" w:hAnsi="Times New Roman" w:cs="Times New Roman"/>
          <w:sz w:val="28"/>
          <w:szCs w:val="28"/>
          <w:lang w:eastAsia="ru-RU"/>
        </w:rPr>
        <w:t>. Пункт 2.7 ре</w:t>
      </w:r>
      <w:r w:rsidR="00895F54">
        <w:rPr>
          <w:rFonts w:ascii="Times New Roman" w:eastAsia="Calibri" w:hAnsi="Times New Roman" w:cs="Times New Roman"/>
          <w:sz w:val="28"/>
          <w:szCs w:val="28"/>
          <w:lang w:eastAsia="ru-RU"/>
        </w:rPr>
        <w:t>шения изложить в новой редакции:</w:t>
      </w:r>
    </w:p>
    <w:p w:rsidR="00340FAB" w:rsidRDefault="00340FAB" w:rsidP="00F3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«2.7.</w:t>
      </w:r>
      <w:r w:rsidRPr="00274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условий движения пешеходов, велосипедистов и лиц, использующих для передвижения средства индивидуальной мобильности.</w:t>
      </w:r>
    </w:p>
    <w:p w:rsidR="00340FAB" w:rsidRDefault="00340FAB" w:rsidP="00F3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Специализированные дорожки для велосипедного передвижения по территории поселения не предусмотрены</w:t>
      </w:r>
      <w:r w:rsidR="0027469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Движение велосипедистов и лиц, использующих для передвижения средства индивидуальной мобильности осуществляется в соответствии с требованиями ПДД по дорогам общего пользования</w:t>
      </w:r>
      <w:proofErr w:type="gramStart"/>
      <w:r w:rsidR="0027469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95F54" w:rsidRDefault="004E7E60" w:rsidP="00895F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2.13 решения изложить в новой редакции:</w:t>
      </w:r>
    </w:p>
    <w:p w:rsidR="00895F54" w:rsidRPr="00B503CF" w:rsidRDefault="00895F54" w:rsidP="00895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503CF">
        <w:rPr>
          <w:rFonts w:ascii="Times New Roman" w:eastAsia="Calibri" w:hAnsi="Times New Roman" w:cs="Times New Roman"/>
          <w:b/>
          <w:sz w:val="28"/>
          <w:szCs w:val="28"/>
        </w:rPr>
        <w:t>2.13 Оценка финансирования транспортной инфраструктуры</w:t>
      </w: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95F54" w:rsidRPr="00B503CF" w:rsidRDefault="00895F54" w:rsidP="00895F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Финансовой основой реализации муниципальной программы являются средства бюджета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Привлечение средств бюджета Воронежской области учитывается как прогноз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мероприятий в соответствии с действующим законодательством. </w:t>
      </w:r>
    </w:p>
    <w:p w:rsidR="00895F54" w:rsidRPr="00B503CF" w:rsidRDefault="00895F54" w:rsidP="004E7E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Ежегодные объемы финансирования программы определяются в соответствии с утвержденным бюджетом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соответствующий финансовый год и с учетом дополнительных источников финансирования. </w:t>
      </w:r>
    </w:p>
    <w:p w:rsidR="00895F54" w:rsidRPr="001B0A5C" w:rsidRDefault="00895F54" w:rsidP="004E7E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A5C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Программы на весь расчетный срок, составляет </w:t>
      </w:r>
      <w:r w:rsidR="001B0A5C" w:rsidRPr="001B0A5C">
        <w:rPr>
          <w:rFonts w:ascii="Times New Roman" w:eastAsia="Calibri" w:hAnsi="Times New Roman" w:cs="Times New Roman"/>
          <w:sz w:val="28"/>
          <w:szCs w:val="28"/>
        </w:rPr>
        <w:t>5395,0 тыс.</w:t>
      </w:r>
      <w:r w:rsidRPr="001B0A5C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1B0A5C" w:rsidRPr="001B0A5C">
        <w:rPr>
          <w:rFonts w:ascii="Times New Roman" w:eastAsia="Calibri" w:hAnsi="Times New Roman" w:cs="Times New Roman"/>
          <w:sz w:val="28"/>
          <w:szCs w:val="28"/>
        </w:rPr>
        <w:t>.</w:t>
      </w:r>
      <w:r w:rsidRPr="001B0A5C">
        <w:rPr>
          <w:rFonts w:ascii="Times New Roman" w:eastAsia="Calibri" w:hAnsi="Times New Roman" w:cs="Times New Roman"/>
          <w:sz w:val="28"/>
          <w:szCs w:val="28"/>
        </w:rPr>
        <w:t>, в том числ</w:t>
      </w:r>
      <w:r w:rsidR="004E7E60" w:rsidRPr="001B0A5C">
        <w:rPr>
          <w:rFonts w:ascii="Times New Roman" w:eastAsia="Calibri" w:hAnsi="Times New Roman" w:cs="Times New Roman"/>
          <w:sz w:val="28"/>
          <w:szCs w:val="28"/>
        </w:rPr>
        <w:t xml:space="preserve">е  </w:t>
      </w:r>
      <w:r w:rsidRPr="001B0A5C">
        <w:rPr>
          <w:rFonts w:ascii="Times New Roman" w:eastAsia="Calibri" w:hAnsi="Times New Roman" w:cs="Times New Roman"/>
          <w:sz w:val="28"/>
          <w:szCs w:val="28"/>
        </w:rPr>
        <w:t xml:space="preserve">по годам: </w:t>
      </w:r>
    </w:p>
    <w:p w:rsidR="001B0A5C" w:rsidRPr="001B0A5C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A5C">
        <w:rPr>
          <w:rFonts w:ascii="Times New Roman" w:eastAsia="Calibri" w:hAnsi="Times New Roman" w:cs="Times New Roman"/>
          <w:sz w:val="28"/>
          <w:szCs w:val="28"/>
        </w:rPr>
        <w:t xml:space="preserve">2017 год – 0,0 тыс. руб. </w:t>
      </w:r>
    </w:p>
    <w:p w:rsidR="001B0A5C" w:rsidRPr="001B0A5C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A5C">
        <w:rPr>
          <w:rFonts w:ascii="Times New Roman" w:eastAsia="Calibri" w:hAnsi="Times New Roman" w:cs="Times New Roman"/>
          <w:sz w:val="28"/>
          <w:szCs w:val="28"/>
        </w:rPr>
        <w:t>2018 год – 0,0 тыс. руб.</w:t>
      </w:r>
    </w:p>
    <w:p w:rsidR="001B0A5C" w:rsidRPr="001B0A5C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A5C">
        <w:rPr>
          <w:rFonts w:ascii="Times New Roman" w:eastAsia="Calibri" w:hAnsi="Times New Roman" w:cs="Times New Roman"/>
          <w:sz w:val="28"/>
          <w:szCs w:val="28"/>
        </w:rPr>
        <w:t xml:space="preserve">2019 год – 0,0 тыс. руб. </w:t>
      </w:r>
    </w:p>
    <w:p w:rsidR="001B0A5C" w:rsidRPr="001B0A5C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A5C">
        <w:rPr>
          <w:rFonts w:ascii="Times New Roman" w:eastAsia="Calibri" w:hAnsi="Times New Roman" w:cs="Times New Roman"/>
          <w:sz w:val="28"/>
          <w:szCs w:val="28"/>
        </w:rPr>
        <w:t xml:space="preserve">2020 год – 0,0 тыс. руб. </w:t>
      </w:r>
    </w:p>
    <w:p w:rsidR="001B0A5C" w:rsidRPr="001B0A5C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A5C">
        <w:rPr>
          <w:rFonts w:ascii="Times New Roman" w:eastAsia="Calibri" w:hAnsi="Times New Roman" w:cs="Times New Roman"/>
          <w:sz w:val="28"/>
          <w:szCs w:val="28"/>
        </w:rPr>
        <w:t xml:space="preserve">2021 год – 0,0 тыс. руб. </w:t>
      </w:r>
    </w:p>
    <w:p w:rsidR="001B0A5C" w:rsidRPr="001B0A5C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A5C">
        <w:rPr>
          <w:rFonts w:ascii="Times New Roman" w:eastAsia="Calibri" w:hAnsi="Times New Roman" w:cs="Times New Roman"/>
          <w:sz w:val="28"/>
          <w:szCs w:val="28"/>
        </w:rPr>
        <w:t>2022 год – 0,0 тыс. руб.</w:t>
      </w:r>
    </w:p>
    <w:p w:rsidR="001B0A5C" w:rsidRPr="001B0A5C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A5C">
        <w:rPr>
          <w:rFonts w:ascii="Times New Roman" w:eastAsia="Calibri" w:hAnsi="Times New Roman" w:cs="Times New Roman"/>
          <w:sz w:val="28"/>
          <w:szCs w:val="28"/>
        </w:rPr>
        <w:t xml:space="preserve">2023 год – 0,0 тыс. руб. </w:t>
      </w:r>
    </w:p>
    <w:p w:rsidR="001B0A5C" w:rsidRPr="001B0A5C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A5C">
        <w:rPr>
          <w:rFonts w:ascii="Times New Roman" w:eastAsia="Calibri" w:hAnsi="Times New Roman" w:cs="Times New Roman"/>
          <w:sz w:val="28"/>
          <w:szCs w:val="28"/>
        </w:rPr>
        <w:t>2024 год – 0,0 тыс. руб.</w:t>
      </w:r>
    </w:p>
    <w:p w:rsidR="001B0A5C" w:rsidRPr="001B0A5C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A5C">
        <w:rPr>
          <w:rFonts w:ascii="Times New Roman" w:eastAsia="Calibri" w:hAnsi="Times New Roman" w:cs="Times New Roman"/>
          <w:sz w:val="28"/>
          <w:szCs w:val="28"/>
        </w:rPr>
        <w:t xml:space="preserve">2025 год – 1669,0 тыс. руб. </w:t>
      </w:r>
    </w:p>
    <w:p w:rsidR="001B0A5C" w:rsidRPr="001B0A5C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A5C">
        <w:rPr>
          <w:rFonts w:ascii="Times New Roman" w:eastAsia="Calibri" w:hAnsi="Times New Roman" w:cs="Times New Roman"/>
          <w:sz w:val="28"/>
          <w:szCs w:val="28"/>
        </w:rPr>
        <w:t xml:space="preserve">2026 год – 1629,0 тыс. руб.  </w:t>
      </w:r>
    </w:p>
    <w:p w:rsidR="00895F54" w:rsidRPr="001B0A5C" w:rsidRDefault="001B0A5C" w:rsidP="00895F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A5C">
        <w:rPr>
          <w:rFonts w:ascii="Times New Roman" w:eastAsia="Calibri" w:hAnsi="Times New Roman" w:cs="Times New Roman"/>
          <w:sz w:val="28"/>
          <w:szCs w:val="28"/>
        </w:rPr>
        <w:t>2027 год – 2097,0 тыс. руб.</w:t>
      </w:r>
    </w:p>
    <w:p w:rsidR="00895F54" w:rsidRPr="00B503CF" w:rsidRDefault="00895F54" w:rsidP="00895F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Финансирование мероприятий Программы осуществляется в следующих формах бюджетных  ассигнований:  оплата  муниципальных  контрактов  на  поставку  товаров, выполнение  работ,  оказание  услуг  для  муниципальных  нужд  в  целях  реализации полномочий сельского поселения по ремонту дорог местного значения. </w:t>
      </w:r>
    </w:p>
    <w:p w:rsidR="00895F54" w:rsidRPr="00B503CF" w:rsidRDefault="00895F54" w:rsidP="00895F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 к возможностям местного бюджета для изготовления проектной документации и строительства дорог улично-дорожной сети. </w:t>
      </w:r>
    </w:p>
    <w:p w:rsidR="00895F54" w:rsidRPr="007D7C09" w:rsidRDefault="00895F54" w:rsidP="004E7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Объемы  финансирования  муниципальной  программы  носят  прогнозный характер и подлежат уточн</w:t>
      </w:r>
      <w:r w:rsidR="004E7E60">
        <w:rPr>
          <w:rFonts w:ascii="Times New Roman" w:eastAsia="Calibri" w:hAnsi="Times New Roman" w:cs="Times New Roman"/>
          <w:sz w:val="28"/>
          <w:szCs w:val="28"/>
        </w:rPr>
        <w:t>ению в установленном порядке</w:t>
      </w:r>
      <w:proofErr w:type="gramStart"/>
      <w:r w:rsidR="004E7E60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5908C7" w:rsidRPr="005908C7" w:rsidRDefault="005908C7" w:rsidP="007E6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7E6324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="007E6324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7E6324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5908C7" w:rsidRPr="005908C7" w:rsidRDefault="005908C7" w:rsidP="004E7E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решение вступает в силу с даты 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>обнародования</w:t>
      </w:r>
    </w:p>
    <w:p w:rsidR="005908C7" w:rsidRPr="005908C7" w:rsidRDefault="005908C7" w:rsidP="004E7E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691" w:rsidRDefault="00274691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8C7" w:rsidRPr="005908C7" w:rsidRDefault="005908C7" w:rsidP="004E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6324" w:rsidRDefault="007E6324" w:rsidP="007E63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</w:t>
      </w:r>
      <w:r w:rsidRPr="005908C7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</w:p>
    <w:p w:rsidR="007E6324" w:rsidRPr="005908C7" w:rsidRDefault="007E6324" w:rsidP="007E63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908C7">
        <w:rPr>
          <w:rFonts w:ascii="Times New Roman" w:eastAsia="Calibri" w:hAnsi="Times New Roman" w:cs="Times New Roman"/>
          <w:sz w:val="28"/>
          <w:szCs w:val="28"/>
        </w:rPr>
        <w:t>Народненскогосельского</w:t>
      </w:r>
      <w:proofErr w:type="spellEnd"/>
      <w:r w:rsidRPr="005908C7">
        <w:rPr>
          <w:rFonts w:ascii="Times New Roman" w:eastAsia="Calibri" w:hAnsi="Times New Roman" w:cs="Times New Roman"/>
          <w:sz w:val="28"/>
          <w:szCs w:val="28"/>
        </w:rPr>
        <w:t xml:space="preserve"> поселения:                            </w:t>
      </w:r>
      <w:proofErr w:type="spellStart"/>
      <w:r w:rsidRPr="005908C7">
        <w:rPr>
          <w:rFonts w:ascii="Times New Roman" w:eastAsia="Calibri" w:hAnsi="Times New Roman" w:cs="Times New Roman"/>
          <w:sz w:val="28"/>
          <w:szCs w:val="28"/>
        </w:rPr>
        <w:t>Е.А.Мишина</w:t>
      </w:r>
      <w:proofErr w:type="spellEnd"/>
    </w:p>
    <w:p w:rsidR="007E6324" w:rsidRPr="005908C7" w:rsidRDefault="007E6324" w:rsidP="007E6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B2" w:rsidRPr="00167D1F" w:rsidRDefault="008454B2" w:rsidP="00167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sectPr w:rsidR="008454B2" w:rsidRPr="00167D1F" w:rsidSect="009E3915">
      <w:foot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7E" w:rsidRDefault="00372D7E" w:rsidP="00801C66">
      <w:pPr>
        <w:spacing w:after="0" w:line="240" w:lineRule="auto"/>
      </w:pPr>
      <w:r>
        <w:separator/>
      </w:r>
    </w:p>
  </w:endnote>
  <w:endnote w:type="continuationSeparator" w:id="0">
    <w:p w:rsidR="00372D7E" w:rsidRDefault="00372D7E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EF03CF" w:rsidRDefault="001C43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A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F03CF" w:rsidRDefault="00EF03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7E" w:rsidRDefault="00372D7E" w:rsidP="00801C66">
      <w:pPr>
        <w:spacing w:after="0" w:line="240" w:lineRule="auto"/>
      </w:pPr>
      <w:r>
        <w:separator/>
      </w:r>
    </w:p>
  </w:footnote>
  <w:footnote w:type="continuationSeparator" w:id="0">
    <w:p w:rsidR="00372D7E" w:rsidRDefault="00372D7E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B41"/>
    <w:multiLevelType w:val="hybridMultilevel"/>
    <w:tmpl w:val="2CCA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B64E7"/>
    <w:multiLevelType w:val="hybridMultilevel"/>
    <w:tmpl w:val="EED8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17555"/>
    <w:multiLevelType w:val="hybridMultilevel"/>
    <w:tmpl w:val="099CF94E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F103FA1"/>
    <w:multiLevelType w:val="hybridMultilevel"/>
    <w:tmpl w:val="1CE6EDF0"/>
    <w:lvl w:ilvl="0" w:tplc="0ACA4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79517C"/>
    <w:multiLevelType w:val="hybridMultilevel"/>
    <w:tmpl w:val="D17C192E"/>
    <w:lvl w:ilvl="0" w:tplc="68421764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2C7771"/>
    <w:multiLevelType w:val="multilevel"/>
    <w:tmpl w:val="F65CE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B6EEA"/>
    <w:multiLevelType w:val="hybridMultilevel"/>
    <w:tmpl w:val="DB68D632"/>
    <w:lvl w:ilvl="0" w:tplc="72A0D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C66329"/>
    <w:multiLevelType w:val="hybridMultilevel"/>
    <w:tmpl w:val="E9D42478"/>
    <w:lvl w:ilvl="0" w:tplc="F8A0C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0014B2"/>
    <w:multiLevelType w:val="hybridMultilevel"/>
    <w:tmpl w:val="F350EA48"/>
    <w:lvl w:ilvl="0" w:tplc="8FA8BFA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2F66252"/>
    <w:multiLevelType w:val="multilevel"/>
    <w:tmpl w:val="78EEC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26219F"/>
    <w:multiLevelType w:val="multilevel"/>
    <w:tmpl w:val="F5963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F1069"/>
    <w:multiLevelType w:val="multilevel"/>
    <w:tmpl w:val="9140B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92765D"/>
    <w:multiLevelType w:val="multilevel"/>
    <w:tmpl w:val="4E1625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987385"/>
    <w:multiLevelType w:val="multilevel"/>
    <w:tmpl w:val="BD061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5D2E0A"/>
    <w:multiLevelType w:val="hybridMultilevel"/>
    <w:tmpl w:val="4B96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6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"/>
  </w:num>
  <w:num w:numId="14">
    <w:abstractNumId w:val="7"/>
  </w:num>
  <w:num w:numId="15">
    <w:abstractNumId w:val="8"/>
  </w:num>
  <w:num w:numId="16">
    <w:abstractNumId w:val="11"/>
  </w:num>
  <w:num w:numId="17">
    <w:abstractNumId w:val="14"/>
  </w:num>
  <w:num w:numId="18">
    <w:abstractNumId w:val="20"/>
  </w:num>
  <w:num w:numId="19">
    <w:abstractNumId w:val="19"/>
  </w:num>
  <w:num w:numId="20">
    <w:abstractNumId w:val="16"/>
  </w:num>
  <w:num w:numId="21">
    <w:abstractNumId w:val="5"/>
  </w:num>
  <w:num w:numId="22">
    <w:abstractNumId w:val="0"/>
  </w:num>
  <w:num w:numId="23">
    <w:abstractNumId w:val="22"/>
  </w:num>
  <w:num w:numId="24">
    <w:abstractNumId w:val="15"/>
  </w:num>
  <w:num w:numId="25">
    <w:abstractNumId w:val="9"/>
  </w:num>
  <w:num w:numId="26">
    <w:abstractNumId w:val="18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23040"/>
    <w:rsid w:val="00065F1F"/>
    <w:rsid w:val="00073D2B"/>
    <w:rsid w:val="0008064E"/>
    <w:rsid w:val="000C64D1"/>
    <w:rsid w:val="000E6EA7"/>
    <w:rsid w:val="00121228"/>
    <w:rsid w:val="00167D1F"/>
    <w:rsid w:val="00181DB7"/>
    <w:rsid w:val="00194A34"/>
    <w:rsid w:val="001A0154"/>
    <w:rsid w:val="001A2F8E"/>
    <w:rsid w:val="001B0A5C"/>
    <w:rsid w:val="001C430B"/>
    <w:rsid w:val="001C5FC5"/>
    <w:rsid w:val="001E0893"/>
    <w:rsid w:val="00204F99"/>
    <w:rsid w:val="0022157D"/>
    <w:rsid w:val="00274691"/>
    <w:rsid w:val="002D6623"/>
    <w:rsid w:val="002E55A6"/>
    <w:rsid w:val="00305D93"/>
    <w:rsid w:val="00340FAB"/>
    <w:rsid w:val="00366D81"/>
    <w:rsid w:val="00372D7E"/>
    <w:rsid w:val="00377953"/>
    <w:rsid w:val="00384FBE"/>
    <w:rsid w:val="003A75E7"/>
    <w:rsid w:val="00401206"/>
    <w:rsid w:val="00405363"/>
    <w:rsid w:val="0042141D"/>
    <w:rsid w:val="0043136E"/>
    <w:rsid w:val="00451004"/>
    <w:rsid w:val="004C0A70"/>
    <w:rsid w:val="004D4897"/>
    <w:rsid w:val="004D4C88"/>
    <w:rsid w:val="004E7E60"/>
    <w:rsid w:val="00513188"/>
    <w:rsid w:val="00573508"/>
    <w:rsid w:val="005908C7"/>
    <w:rsid w:val="005B3186"/>
    <w:rsid w:val="005C59CD"/>
    <w:rsid w:val="005F5EAB"/>
    <w:rsid w:val="00627BD3"/>
    <w:rsid w:val="00637D48"/>
    <w:rsid w:val="00684F4B"/>
    <w:rsid w:val="006E0D99"/>
    <w:rsid w:val="007456A6"/>
    <w:rsid w:val="00785728"/>
    <w:rsid w:val="007C2EFB"/>
    <w:rsid w:val="007D7C09"/>
    <w:rsid w:val="007E6324"/>
    <w:rsid w:val="007E7185"/>
    <w:rsid w:val="00801C66"/>
    <w:rsid w:val="00812981"/>
    <w:rsid w:val="00820894"/>
    <w:rsid w:val="00844BB9"/>
    <w:rsid w:val="008454B2"/>
    <w:rsid w:val="00870DC9"/>
    <w:rsid w:val="00895F54"/>
    <w:rsid w:val="008B7901"/>
    <w:rsid w:val="008F7164"/>
    <w:rsid w:val="00923A9D"/>
    <w:rsid w:val="009B50AE"/>
    <w:rsid w:val="009C0A69"/>
    <w:rsid w:val="009E3915"/>
    <w:rsid w:val="00A060E2"/>
    <w:rsid w:val="00A70BB3"/>
    <w:rsid w:val="00A755BD"/>
    <w:rsid w:val="00A94BF7"/>
    <w:rsid w:val="00AE7F8C"/>
    <w:rsid w:val="00B92DFC"/>
    <w:rsid w:val="00BC04F2"/>
    <w:rsid w:val="00BE249E"/>
    <w:rsid w:val="00BE6DA5"/>
    <w:rsid w:val="00BF59CC"/>
    <w:rsid w:val="00C322BB"/>
    <w:rsid w:val="00C965B8"/>
    <w:rsid w:val="00CB7D64"/>
    <w:rsid w:val="00CC0C0C"/>
    <w:rsid w:val="00CE610A"/>
    <w:rsid w:val="00D47F7C"/>
    <w:rsid w:val="00D5125A"/>
    <w:rsid w:val="00D726F0"/>
    <w:rsid w:val="00D85597"/>
    <w:rsid w:val="00D91403"/>
    <w:rsid w:val="00DA27EC"/>
    <w:rsid w:val="00DF5E9D"/>
    <w:rsid w:val="00E1218C"/>
    <w:rsid w:val="00E17634"/>
    <w:rsid w:val="00E23DB4"/>
    <w:rsid w:val="00E41AC2"/>
    <w:rsid w:val="00EB517F"/>
    <w:rsid w:val="00ED3942"/>
    <w:rsid w:val="00EE6A03"/>
    <w:rsid w:val="00EF03CF"/>
    <w:rsid w:val="00F31430"/>
    <w:rsid w:val="00F6230C"/>
    <w:rsid w:val="00FD7ADE"/>
    <w:rsid w:val="00FF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paragraph" w:styleId="1">
    <w:name w:val="heading 1"/>
    <w:basedOn w:val="a"/>
    <w:next w:val="a"/>
    <w:link w:val="10"/>
    <w:uiPriority w:val="9"/>
    <w:qFormat/>
    <w:rsid w:val="005908C7"/>
    <w:pPr>
      <w:keepNext/>
      <w:keepLines/>
      <w:spacing w:before="400" w:after="120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908C7"/>
    <w:pPr>
      <w:keepNext/>
      <w:keepLines/>
      <w:spacing w:before="360" w:after="120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908C7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908C7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908C7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908C7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908C7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908C7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908C7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8C7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8C7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08C7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08C7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08C7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08C7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908C7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08C7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908C7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8C7"/>
  </w:style>
  <w:style w:type="paragraph" w:styleId="aa">
    <w:name w:val="No Spacing"/>
    <w:link w:val="ab"/>
    <w:uiPriority w:val="1"/>
    <w:qFormat/>
    <w:rsid w:val="005908C7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Абзац списка1"/>
    <w:basedOn w:val="a"/>
    <w:uiPriority w:val="99"/>
    <w:qFormat/>
    <w:rsid w:val="005908C7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onormal0">
    <w:name w:val="msonormal"/>
    <w:basedOn w:val="a0"/>
    <w:rsid w:val="005908C7"/>
  </w:style>
  <w:style w:type="character" w:styleId="ac">
    <w:name w:val="Strong"/>
    <w:basedOn w:val="a0"/>
    <w:qFormat/>
    <w:rsid w:val="005908C7"/>
    <w:rPr>
      <w:b/>
      <w:bCs/>
    </w:rPr>
  </w:style>
  <w:style w:type="paragraph" w:customStyle="1" w:styleId="21">
    <w:name w:val="2Название"/>
    <w:basedOn w:val="a"/>
    <w:link w:val="22"/>
    <w:qFormat/>
    <w:rsid w:val="005908C7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5908C7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5908C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8C7"/>
  </w:style>
  <w:style w:type="character" w:styleId="ad">
    <w:name w:val="Hyperlink"/>
    <w:uiPriority w:val="99"/>
    <w:semiHidden/>
    <w:unhideWhenUsed/>
    <w:rsid w:val="005908C7"/>
    <w:rPr>
      <w:rFonts w:ascii="Times New Roman" w:hAnsi="Times New Roman" w:cs="Times New Roman" w:hint="default"/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5908C7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5908C7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5908C7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 w:cs="Times New Roman"/>
      <w:lang w:eastAsia="ru-RU"/>
    </w:rPr>
  </w:style>
  <w:style w:type="paragraph" w:styleId="23">
    <w:name w:val="toc 2"/>
    <w:basedOn w:val="a"/>
    <w:next w:val="a"/>
    <w:autoRedefine/>
    <w:uiPriority w:val="39"/>
    <w:semiHidden/>
    <w:unhideWhenUsed/>
    <w:rsid w:val="005908C7"/>
    <w:pPr>
      <w:spacing w:after="100" w:line="254" w:lineRule="auto"/>
      <w:ind w:left="220"/>
    </w:pPr>
    <w:rPr>
      <w:rFonts w:ascii="Calibri" w:eastAsia="Arial" w:hAnsi="Calibri" w:cs="Times New Roman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5908C7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908C7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5908C7"/>
  </w:style>
  <w:style w:type="paragraph" w:styleId="af2">
    <w:name w:val="Title"/>
    <w:basedOn w:val="a"/>
    <w:link w:val="af3"/>
    <w:uiPriority w:val="10"/>
    <w:qFormat/>
    <w:rsid w:val="005908C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5908C7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5908C7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5908C7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5908C7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5908C7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5908C7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5908C7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5908C7"/>
    <w:rPr>
      <w:lang w:eastAsia="en-US"/>
    </w:rPr>
  </w:style>
  <w:style w:type="character" w:customStyle="1" w:styleId="18">
    <w:name w:val="Тема примечания Знак1"/>
    <w:uiPriority w:val="99"/>
    <w:semiHidden/>
    <w:rsid w:val="005908C7"/>
    <w:rPr>
      <w:b/>
      <w:bCs/>
      <w:lang w:eastAsia="en-US"/>
    </w:rPr>
  </w:style>
  <w:style w:type="paragraph" w:customStyle="1" w:styleId="24">
    <w:name w:val="Без интервала2"/>
    <w:uiPriority w:val="99"/>
    <w:rsid w:val="005908C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5908C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5908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0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5908C7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</w:rPr>
  </w:style>
  <w:style w:type="paragraph" w:customStyle="1" w:styleId="s1">
    <w:name w:val="s_1"/>
    <w:basedOn w:val="a"/>
    <w:rsid w:val="0059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908C7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5908C7"/>
  </w:style>
  <w:style w:type="character" w:customStyle="1" w:styleId="ab">
    <w:name w:val="Без интервала Знак"/>
    <w:link w:val="aa"/>
    <w:uiPriority w:val="1"/>
    <w:locked/>
    <w:rsid w:val="005908C7"/>
    <w:rPr>
      <w:rFonts w:ascii="Calibri" w:eastAsia="Calibri" w:hAnsi="Calibri" w:cs="Calibri"/>
    </w:rPr>
  </w:style>
  <w:style w:type="numbering" w:customStyle="1" w:styleId="27">
    <w:name w:val="Нет списка2"/>
    <w:next w:val="a2"/>
    <w:uiPriority w:val="99"/>
    <w:semiHidden/>
    <w:unhideWhenUsed/>
    <w:rsid w:val="005908C7"/>
  </w:style>
  <w:style w:type="character" w:customStyle="1" w:styleId="af8">
    <w:name w:val="Основной текст_"/>
    <w:basedOn w:val="a0"/>
    <w:link w:val="111"/>
    <w:rsid w:val="005908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1">
    <w:name w:val="Основной текст11"/>
    <w:basedOn w:val="a"/>
    <w:link w:val="af8"/>
    <w:rsid w:val="005908C7"/>
    <w:pPr>
      <w:shd w:val="clear" w:color="auto" w:fill="FFFFFF"/>
      <w:spacing w:before="600" w:after="420" w:line="480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f9">
    <w:name w:val="Table Grid"/>
    <w:basedOn w:val="a1"/>
    <w:uiPriority w:val="59"/>
    <w:rsid w:val="00590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Основной текст (7)_"/>
    <w:basedOn w:val="a0"/>
    <w:link w:val="72"/>
    <w:rsid w:val="00590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5908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Подпись к таблице (3)_"/>
    <w:basedOn w:val="a0"/>
    <w:link w:val="33"/>
    <w:rsid w:val="00590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908C7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b">
    <w:name w:val="Подпись к таблице"/>
    <w:basedOn w:val="a"/>
    <w:link w:val="afa"/>
    <w:rsid w:val="005908C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Подпись к таблице (3)"/>
    <w:basedOn w:val="a"/>
    <w:link w:val="32"/>
    <w:rsid w:val="005908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590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9">
    <w:name w:val="Сетка таблицы1"/>
    <w:basedOn w:val="a1"/>
    <w:next w:val="af9"/>
    <w:uiPriority w:val="59"/>
    <w:rsid w:val="005908C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5"/>
    <w:basedOn w:val="af8"/>
    <w:rsid w:val="00590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f8"/>
    <w:rsid w:val="00590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shd w:val="clear" w:color="auto" w:fill="FFFFFF"/>
    </w:rPr>
  </w:style>
  <w:style w:type="character" w:customStyle="1" w:styleId="73">
    <w:name w:val="Основной текст7"/>
    <w:basedOn w:val="af8"/>
    <w:rsid w:val="005908C7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ConsPlusNormal0">
    <w:name w:val="ConsPlusNormal Знак"/>
    <w:link w:val="ConsPlusNormal"/>
    <w:rsid w:val="005908C7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5908C7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table" w:customStyle="1" w:styleId="28">
    <w:name w:val="Сетка таблицы2"/>
    <w:basedOn w:val="a1"/>
    <w:next w:val="af9"/>
    <w:uiPriority w:val="59"/>
    <w:rsid w:val="0051318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paragraph" w:styleId="1">
    <w:name w:val="heading 1"/>
    <w:basedOn w:val="a"/>
    <w:next w:val="a"/>
    <w:link w:val="10"/>
    <w:uiPriority w:val="9"/>
    <w:qFormat/>
    <w:rsid w:val="005908C7"/>
    <w:pPr>
      <w:keepNext/>
      <w:keepLines/>
      <w:spacing w:before="400" w:after="120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908C7"/>
    <w:pPr>
      <w:keepNext/>
      <w:keepLines/>
      <w:spacing w:before="360" w:after="120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908C7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908C7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908C7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908C7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908C7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908C7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908C7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8C7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8C7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08C7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08C7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08C7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08C7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908C7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08C7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908C7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8C7"/>
  </w:style>
  <w:style w:type="paragraph" w:styleId="aa">
    <w:name w:val="No Spacing"/>
    <w:link w:val="ab"/>
    <w:uiPriority w:val="1"/>
    <w:qFormat/>
    <w:rsid w:val="005908C7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Абзац списка1"/>
    <w:basedOn w:val="a"/>
    <w:uiPriority w:val="99"/>
    <w:qFormat/>
    <w:rsid w:val="005908C7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onormal0">
    <w:name w:val="msonormal"/>
    <w:basedOn w:val="a0"/>
    <w:rsid w:val="005908C7"/>
  </w:style>
  <w:style w:type="character" w:styleId="ac">
    <w:name w:val="Strong"/>
    <w:basedOn w:val="a0"/>
    <w:qFormat/>
    <w:rsid w:val="005908C7"/>
    <w:rPr>
      <w:b/>
      <w:bCs/>
    </w:rPr>
  </w:style>
  <w:style w:type="paragraph" w:customStyle="1" w:styleId="21">
    <w:name w:val="2Название"/>
    <w:basedOn w:val="a"/>
    <w:link w:val="22"/>
    <w:qFormat/>
    <w:rsid w:val="005908C7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5908C7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5908C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8C7"/>
  </w:style>
  <w:style w:type="character" w:styleId="ad">
    <w:name w:val="Hyperlink"/>
    <w:uiPriority w:val="99"/>
    <w:semiHidden/>
    <w:unhideWhenUsed/>
    <w:rsid w:val="005908C7"/>
    <w:rPr>
      <w:rFonts w:ascii="Times New Roman" w:hAnsi="Times New Roman" w:cs="Times New Roman" w:hint="default"/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5908C7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5908C7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5908C7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 w:cs="Times New Roman"/>
      <w:lang w:eastAsia="ru-RU"/>
    </w:rPr>
  </w:style>
  <w:style w:type="paragraph" w:styleId="23">
    <w:name w:val="toc 2"/>
    <w:basedOn w:val="a"/>
    <w:next w:val="a"/>
    <w:autoRedefine/>
    <w:uiPriority w:val="39"/>
    <w:semiHidden/>
    <w:unhideWhenUsed/>
    <w:rsid w:val="005908C7"/>
    <w:pPr>
      <w:spacing w:after="100" w:line="254" w:lineRule="auto"/>
      <w:ind w:left="220"/>
    </w:pPr>
    <w:rPr>
      <w:rFonts w:ascii="Calibri" w:eastAsia="Arial" w:hAnsi="Calibri" w:cs="Times New Roman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5908C7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908C7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5908C7"/>
  </w:style>
  <w:style w:type="paragraph" w:styleId="af2">
    <w:name w:val="Title"/>
    <w:basedOn w:val="a"/>
    <w:link w:val="af3"/>
    <w:uiPriority w:val="10"/>
    <w:qFormat/>
    <w:rsid w:val="005908C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5908C7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5908C7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5908C7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5908C7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5908C7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5908C7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5908C7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5908C7"/>
    <w:rPr>
      <w:lang w:eastAsia="en-US"/>
    </w:rPr>
  </w:style>
  <w:style w:type="character" w:customStyle="1" w:styleId="18">
    <w:name w:val="Тема примечания Знак1"/>
    <w:uiPriority w:val="99"/>
    <w:semiHidden/>
    <w:rsid w:val="005908C7"/>
    <w:rPr>
      <w:b/>
      <w:bCs/>
      <w:lang w:eastAsia="en-US"/>
    </w:rPr>
  </w:style>
  <w:style w:type="paragraph" w:customStyle="1" w:styleId="24">
    <w:name w:val="Без интервала2"/>
    <w:uiPriority w:val="99"/>
    <w:rsid w:val="005908C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5908C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5908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0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5908C7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</w:rPr>
  </w:style>
  <w:style w:type="paragraph" w:customStyle="1" w:styleId="s1">
    <w:name w:val="s_1"/>
    <w:basedOn w:val="a"/>
    <w:rsid w:val="0059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908C7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5908C7"/>
  </w:style>
  <w:style w:type="character" w:customStyle="1" w:styleId="ab">
    <w:name w:val="Без интервала Знак"/>
    <w:link w:val="aa"/>
    <w:uiPriority w:val="1"/>
    <w:locked/>
    <w:rsid w:val="005908C7"/>
    <w:rPr>
      <w:rFonts w:ascii="Calibri" w:eastAsia="Calibri" w:hAnsi="Calibri" w:cs="Calibri"/>
    </w:rPr>
  </w:style>
  <w:style w:type="numbering" w:customStyle="1" w:styleId="27">
    <w:name w:val="Нет списка2"/>
    <w:next w:val="a2"/>
    <w:uiPriority w:val="99"/>
    <w:semiHidden/>
    <w:unhideWhenUsed/>
    <w:rsid w:val="005908C7"/>
  </w:style>
  <w:style w:type="character" w:customStyle="1" w:styleId="af8">
    <w:name w:val="Основной текст_"/>
    <w:basedOn w:val="a0"/>
    <w:link w:val="111"/>
    <w:rsid w:val="005908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1">
    <w:name w:val="Основной текст11"/>
    <w:basedOn w:val="a"/>
    <w:link w:val="af8"/>
    <w:rsid w:val="005908C7"/>
    <w:pPr>
      <w:shd w:val="clear" w:color="auto" w:fill="FFFFFF"/>
      <w:spacing w:before="600" w:after="420" w:line="480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f9">
    <w:name w:val="Table Grid"/>
    <w:basedOn w:val="a1"/>
    <w:uiPriority w:val="59"/>
    <w:rsid w:val="00590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Основной текст (7)_"/>
    <w:basedOn w:val="a0"/>
    <w:link w:val="72"/>
    <w:rsid w:val="00590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5908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Подпись к таблице (3)_"/>
    <w:basedOn w:val="a0"/>
    <w:link w:val="33"/>
    <w:rsid w:val="00590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908C7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b">
    <w:name w:val="Подпись к таблице"/>
    <w:basedOn w:val="a"/>
    <w:link w:val="afa"/>
    <w:rsid w:val="005908C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Подпись к таблице (3)"/>
    <w:basedOn w:val="a"/>
    <w:link w:val="32"/>
    <w:rsid w:val="005908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590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9">
    <w:name w:val="Сетка таблицы1"/>
    <w:basedOn w:val="a1"/>
    <w:next w:val="af9"/>
    <w:uiPriority w:val="59"/>
    <w:rsid w:val="005908C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5"/>
    <w:basedOn w:val="af8"/>
    <w:rsid w:val="00590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f8"/>
    <w:rsid w:val="00590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shd w:val="clear" w:color="auto" w:fill="FFFFFF"/>
    </w:rPr>
  </w:style>
  <w:style w:type="character" w:customStyle="1" w:styleId="73">
    <w:name w:val="Основной текст7"/>
    <w:basedOn w:val="af8"/>
    <w:rsid w:val="005908C7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ConsPlusNormal0">
    <w:name w:val="ConsPlusNormal Знак"/>
    <w:link w:val="ConsPlusNormal"/>
    <w:rsid w:val="005908C7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5908C7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table" w:customStyle="1" w:styleId="28">
    <w:name w:val="Сетка таблицы2"/>
    <w:basedOn w:val="a1"/>
    <w:next w:val="af9"/>
    <w:uiPriority w:val="59"/>
    <w:rsid w:val="0051318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3FE3-722F-493E-B0ED-100B95D9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9</cp:revision>
  <cp:lastPrinted>2025-02-21T08:31:00Z</cp:lastPrinted>
  <dcterms:created xsi:type="dcterms:W3CDTF">2025-02-20T07:51:00Z</dcterms:created>
  <dcterms:modified xsi:type="dcterms:W3CDTF">2025-03-20T12:05:00Z</dcterms:modified>
</cp:coreProperties>
</file>