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2EA">
        <w:rPr>
          <w:rFonts w:ascii="Times New Roman" w:eastAsia="Calibri" w:hAnsi="Times New Roman" w:cs="Times New Roman"/>
          <w:sz w:val="28"/>
          <w:szCs w:val="28"/>
        </w:rPr>
        <w:t>13 февраля 2025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5B72EA">
        <w:rPr>
          <w:rFonts w:ascii="Times New Roman" w:eastAsia="Calibri" w:hAnsi="Times New Roman" w:cs="Times New Roman"/>
          <w:sz w:val="28"/>
          <w:szCs w:val="28"/>
        </w:rPr>
        <w:t>05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2EA" w:rsidRPr="005B72EA" w:rsidRDefault="005B72EA" w:rsidP="005B72E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72E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Pr="005B72EA">
        <w:rPr>
          <w:rFonts w:ascii="Times New Roman" w:eastAsia="Calibri" w:hAnsi="Times New Roman" w:cs="Times New Roman"/>
          <w:b/>
          <w:sz w:val="28"/>
          <w:szCs w:val="28"/>
        </w:rPr>
        <w:t>семимандатного</w:t>
      </w:r>
      <w:proofErr w:type="spellEnd"/>
      <w:r w:rsidRPr="005B72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72EA" w:rsidRPr="005B72EA" w:rsidRDefault="005B72EA" w:rsidP="005B72E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72EA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избирательного округа по выборам депутатов </w:t>
      </w:r>
    </w:p>
    <w:p w:rsidR="005B72EA" w:rsidRPr="005B72EA" w:rsidRDefault="005B72EA" w:rsidP="005B72E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72EA">
        <w:rPr>
          <w:rFonts w:ascii="Times New Roman" w:eastAsia="Calibri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 w:rsidRPr="005B72EA"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</w:p>
    <w:p w:rsidR="005B72EA" w:rsidRPr="005B72EA" w:rsidRDefault="005B72EA" w:rsidP="005B72E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72EA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Терновского муниципального </w:t>
      </w:r>
    </w:p>
    <w:p w:rsidR="005B72EA" w:rsidRPr="005B72EA" w:rsidRDefault="005B72EA" w:rsidP="005B72E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72EA">
        <w:rPr>
          <w:rFonts w:ascii="Times New Roman" w:eastAsia="Calibri" w:hAnsi="Times New Roman" w:cs="Times New Roman"/>
          <w:b/>
          <w:sz w:val="28"/>
          <w:szCs w:val="28"/>
        </w:rPr>
        <w:t>района  Воронежской области</w:t>
      </w:r>
    </w:p>
    <w:p w:rsidR="005B72EA" w:rsidRPr="005B72EA" w:rsidRDefault="005B72EA" w:rsidP="005B72EA">
      <w:pPr>
        <w:spacing w:after="0" w:line="240" w:lineRule="auto"/>
        <w:rPr>
          <w:rFonts w:ascii="Calibri" w:eastAsia="Calibri" w:hAnsi="Calibri" w:cs="Times New Roman"/>
        </w:rPr>
      </w:pPr>
    </w:p>
    <w:p w:rsidR="005B72EA" w:rsidRPr="00E66D28" w:rsidRDefault="005B72EA" w:rsidP="00E66D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В связи с истечением срока, на который была утверждена схема </w:t>
      </w:r>
      <w:proofErr w:type="spellStart"/>
      <w:r w:rsidRPr="005B72EA">
        <w:rPr>
          <w:rFonts w:ascii="Times New Roman" w:eastAsia="Calibri" w:hAnsi="Times New Roman" w:cs="Times New Roman"/>
          <w:sz w:val="28"/>
          <w:szCs w:val="28"/>
        </w:rPr>
        <w:t>семимандатного</w:t>
      </w:r>
      <w:proofErr w:type="spell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 избирательного округа по выборам депутатов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решением Совета народных депутатов </w:t>
      </w:r>
      <w:proofErr w:type="spellStart"/>
      <w:r w:rsidR="00E66D28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 от </w:t>
      </w:r>
      <w:r w:rsidR="00E66D28" w:rsidRPr="00E66D28">
        <w:rPr>
          <w:rFonts w:ascii="Times New Roman" w:eastAsia="Calibri" w:hAnsi="Times New Roman" w:cs="Times New Roman"/>
          <w:sz w:val="28"/>
          <w:szCs w:val="28"/>
        </w:rPr>
        <w:t xml:space="preserve">18 июня 2019 </w:t>
      </w: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r w:rsidR="00E66D28" w:rsidRPr="00E66D28">
        <w:rPr>
          <w:rFonts w:ascii="Times New Roman" w:eastAsia="Calibri" w:hAnsi="Times New Roman" w:cs="Times New Roman"/>
          <w:sz w:val="28"/>
          <w:szCs w:val="28"/>
        </w:rPr>
        <w:t>10</w:t>
      </w: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66D28">
        <w:rPr>
          <w:rFonts w:ascii="Times New Roman" w:eastAsia="Calibri" w:hAnsi="Times New Roman" w:cs="Times New Roman"/>
          <w:sz w:val="28"/>
          <w:szCs w:val="28"/>
        </w:rPr>
        <w:t xml:space="preserve">О схеме </w:t>
      </w:r>
      <w:proofErr w:type="spellStart"/>
      <w:r w:rsidR="00E66D28">
        <w:rPr>
          <w:rFonts w:ascii="Times New Roman" w:eastAsia="Calibri" w:hAnsi="Times New Roman" w:cs="Times New Roman"/>
          <w:sz w:val="28"/>
          <w:szCs w:val="28"/>
        </w:rPr>
        <w:t>семимандатного</w:t>
      </w:r>
      <w:proofErr w:type="spellEnd"/>
      <w:r w:rsidR="00E66D28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 w:rsidR="00E66D28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E66D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 w:rsidRPr="005B72EA">
        <w:rPr>
          <w:rFonts w:ascii="Times New Roman" w:eastAsia="Calibri" w:hAnsi="Times New Roman" w:cs="Times New Roman"/>
          <w:sz w:val="28"/>
          <w:szCs w:val="28"/>
        </w:rPr>
        <w:t>,  руководствуясь</w:t>
      </w:r>
      <w:proofErr w:type="gram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статьей 21 Закона Воронежской области  от 27 июня 2007 года № 87-ОЗ  «Избирательный кодекс Воронежской области», Совет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решил</w:t>
      </w:r>
    </w:p>
    <w:p w:rsidR="008B7901" w:rsidRDefault="00C965B8" w:rsidP="008B79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B72EA" w:rsidRPr="005B72EA" w:rsidRDefault="005B72EA" w:rsidP="005B7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1. Утвердить схему </w:t>
      </w:r>
      <w:proofErr w:type="spellStart"/>
      <w:r w:rsidRPr="005B72EA">
        <w:rPr>
          <w:rFonts w:ascii="Times New Roman" w:eastAsia="Calibri" w:hAnsi="Times New Roman" w:cs="Times New Roman"/>
          <w:sz w:val="28"/>
          <w:szCs w:val="28"/>
        </w:rPr>
        <w:t>семимандатного</w:t>
      </w:r>
      <w:proofErr w:type="spell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:rsidR="005B72EA" w:rsidRPr="005B72EA" w:rsidRDefault="005B72EA" w:rsidP="005B7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2. Обнародовать </w:t>
      </w:r>
      <w:r w:rsidR="00E66D28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proofErr w:type="spellStart"/>
      <w:r w:rsidR="00E66D28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E66D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"Муниципальный вестник» </w:t>
      </w: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схему </w:t>
      </w:r>
      <w:proofErr w:type="spellStart"/>
      <w:r w:rsidRPr="005B72EA">
        <w:rPr>
          <w:rFonts w:ascii="Times New Roman" w:eastAsia="Calibri" w:hAnsi="Times New Roman" w:cs="Times New Roman"/>
          <w:sz w:val="28"/>
          <w:szCs w:val="28"/>
        </w:rPr>
        <w:t>семимандатного</w:t>
      </w:r>
      <w:proofErr w:type="spellEnd"/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2E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</w:t>
      </w:r>
      <w:r w:rsidRPr="005B72E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Воронежской области и графическое изображение этой схемы не позднее чем через 5 дней после ее утверждения.</w:t>
      </w:r>
    </w:p>
    <w:p w:rsidR="005B72EA" w:rsidRDefault="005B72EA" w:rsidP="005B7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EA">
        <w:rPr>
          <w:rFonts w:ascii="Times New Roman" w:eastAsia="Calibri" w:hAnsi="Times New Roman" w:cs="Times New Roman"/>
          <w:sz w:val="28"/>
          <w:szCs w:val="28"/>
        </w:rPr>
        <w:t>3. Направить копию настоящего решения в Территориальную избирательную комиссию Терновского района.</w:t>
      </w:r>
    </w:p>
    <w:p w:rsidR="006D4AA9" w:rsidRPr="005B72EA" w:rsidRDefault="006D4AA9" w:rsidP="005B7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№10 от 18.06.2019 г. «О схеме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семимандатного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по  выборам депутатов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признать утратившим силу.</w:t>
      </w:r>
    </w:p>
    <w:p w:rsidR="005B72EA" w:rsidRPr="005B72EA" w:rsidRDefault="006D4AA9" w:rsidP="005B7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B72EA" w:rsidRPr="005B72EA">
        <w:rPr>
          <w:rFonts w:ascii="Times New Roman" w:eastAsia="Calibri" w:hAnsi="Times New Roman" w:cs="Times New Roman"/>
          <w:sz w:val="28"/>
          <w:szCs w:val="28"/>
        </w:rPr>
        <w:t>.  Настоящее р</w:t>
      </w:r>
      <w:r w:rsidR="00E66D28">
        <w:rPr>
          <w:rFonts w:ascii="Times New Roman" w:eastAsia="Calibri" w:hAnsi="Times New Roman" w:cs="Times New Roman"/>
          <w:sz w:val="28"/>
          <w:szCs w:val="28"/>
        </w:rPr>
        <w:t>ешение вступает в силу с даты</w:t>
      </w:r>
      <w:r w:rsidR="005B72EA" w:rsidRPr="005B72EA">
        <w:rPr>
          <w:rFonts w:ascii="Times New Roman" w:eastAsia="Calibri" w:hAnsi="Times New Roman" w:cs="Times New Roman"/>
          <w:sz w:val="28"/>
          <w:szCs w:val="28"/>
        </w:rPr>
        <w:t xml:space="preserve"> обнародования.</w:t>
      </w:r>
    </w:p>
    <w:p w:rsidR="00801C66" w:rsidRPr="007C2EFB" w:rsidRDefault="006D4AA9" w:rsidP="005B72E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C2E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801C66" w:rsidRPr="007C2EF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01C66" w:rsidRPr="007C2EFB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C965B8" w:rsidRPr="007C2EFB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="00801C66" w:rsidRPr="007C2EFB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01C66" w:rsidRDefault="00801C66" w:rsidP="007C2E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C2E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C2E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72EA" w:rsidRDefault="005B72EA" w:rsidP="007C2EFB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5597" w:rsidRDefault="00801C66" w:rsidP="005B72EA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5B7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</w:t>
      </w:r>
      <w:r w:rsidR="005B72E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="005B72EA">
        <w:rPr>
          <w:rFonts w:ascii="Times New Roman" w:eastAsia="Calibri" w:hAnsi="Times New Roman" w:cs="Times New Roman"/>
          <w:sz w:val="28"/>
          <w:szCs w:val="28"/>
        </w:rPr>
        <w:t>Е.А.Мишина</w:t>
      </w:r>
      <w:proofErr w:type="spellEnd"/>
    </w:p>
    <w:p w:rsidR="005B72EA" w:rsidRDefault="00A060E2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EA" w:rsidRDefault="005B72EA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28" w:rsidRDefault="00E66D28" w:rsidP="00E66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AA9" w:rsidRDefault="006D4AA9" w:rsidP="00E66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3136E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C965B8" w:rsidRPr="00EE6A03" w:rsidRDefault="00627BD3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65B8"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5FC5"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февраля 2024</w:t>
      </w:r>
      <w:r w:rsidR="005B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№05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ADE" w:rsidRDefault="00FD7AD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/>
    <w:p w:rsidR="00E66D28" w:rsidRPr="00E66D28" w:rsidRDefault="00E66D28" w:rsidP="00E6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</w:p>
    <w:p w:rsidR="00E66D28" w:rsidRPr="00E66D28" w:rsidRDefault="00E66D28" w:rsidP="00E6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семимандатного</w:t>
      </w:r>
      <w:proofErr w:type="spellEnd"/>
      <w:r w:rsidRPr="00E6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избирательного округа по выборам депутатов </w:t>
      </w:r>
    </w:p>
    <w:p w:rsidR="00E66D28" w:rsidRPr="00E66D28" w:rsidRDefault="00E66D28" w:rsidP="00E6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E6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66D28" w:rsidRPr="00E66D28" w:rsidRDefault="00E66D28" w:rsidP="00E66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9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3261"/>
        <w:gridCol w:w="2239"/>
        <w:gridCol w:w="2155"/>
      </w:tblGrid>
      <w:tr w:rsidR="00E66D28" w:rsidRPr="00E66D28" w:rsidTr="00356166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</w:t>
            </w:r>
          </w:p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избирателей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E66D28" w:rsidRDefault="00E66D28" w:rsidP="00E6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избираемых депутатов</w:t>
            </w:r>
          </w:p>
        </w:tc>
      </w:tr>
      <w:tr w:rsidR="00E66D28" w:rsidRPr="00E66D28" w:rsidTr="00356166">
        <w:tc>
          <w:tcPr>
            <w:tcW w:w="26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E66D28" w:rsidRDefault="00E66D28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Семимандатный</w:t>
            </w:r>
            <w:proofErr w:type="spellEnd"/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избирательный округ</w:t>
            </w:r>
          </w:p>
        </w:tc>
        <w:tc>
          <w:tcPr>
            <w:tcW w:w="32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356166" w:rsidRDefault="00E66D28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r w:rsidR="006D4AA9"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</w:p>
          <w:p w:rsidR="00E66D28" w:rsidRPr="00356166" w:rsidRDefault="006D4AA9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Липяги</w:t>
            </w:r>
          </w:p>
          <w:p w:rsidR="006D4AA9" w:rsidRPr="00356166" w:rsidRDefault="006D4AA9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Поповка</w:t>
            </w:r>
          </w:p>
          <w:p w:rsidR="006D4AA9" w:rsidRPr="00356166" w:rsidRDefault="006D4AA9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Сергеевка</w:t>
            </w:r>
          </w:p>
          <w:p w:rsidR="006D4AA9" w:rsidRPr="00356166" w:rsidRDefault="006D4AA9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Красивка</w:t>
            </w:r>
          </w:p>
          <w:p w:rsidR="006D4AA9" w:rsidRPr="00356166" w:rsidRDefault="006D4AA9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Михайловка</w:t>
            </w:r>
          </w:p>
          <w:p w:rsidR="006D4AA9" w:rsidRPr="00356166" w:rsidRDefault="006D4AA9" w:rsidP="00E6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Коршуновка</w:t>
            </w:r>
            <w:proofErr w:type="spellEnd"/>
          </w:p>
        </w:tc>
        <w:tc>
          <w:tcPr>
            <w:tcW w:w="223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356166" w:rsidRDefault="00356166" w:rsidP="0035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</w:t>
            </w:r>
            <w:r w:rsidR="00E66D28" w:rsidRPr="0035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D28" w:rsidRPr="00E66D28" w:rsidRDefault="00E66D28" w:rsidP="006D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66D28" w:rsidRPr="00E66D28" w:rsidRDefault="00E66D28" w:rsidP="00E66D28">
      <w:pPr>
        <w:spacing w:after="160" w:line="259" w:lineRule="auto"/>
        <w:rPr>
          <w:rFonts w:ascii="Calibri" w:eastAsia="Calibri" w:hAnsi="Calibri" w:cs="Times New Roman"/>
        </w:rPr>
      </w:pPr>
    </w:p>
    <w:p w:rsidR="0043136E" w:rsidRDefault="0043136E"/>
    <w:p w:rsidR="00801C66" w:rsidRDefault="00801C66" w:rsidP="00C965B8"/>
    <w:p w:rsidR="000E6EA7" w:rsidRDefault="000E6EA7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6D4AA9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AA9" w:rsidRDefault="00356166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</w:p>
    <w:p w:rsidR="006D4AA9" w:rsidRPr="002F323D" w:rsidRDefault="006D4AA9" w:rsidP="006D4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№2</w:t>
      </w:r>
    </w:p>
    <w:p w:rsidR="006D4AA9" w:rsidRPr="002F323D" w:rsidRDefault="006D4AA9" w:rsidP="006D4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6D4AA9" w:rsidRPr="002F323D" w:rsidRDefault="006D4AA9" w:rsidP="006D4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6D4AA9" w:rsidRPr="002F323D" w:rsidRDefault="006D4AA9" w:rsidP="006D4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6D4AA9" w:rsidRDefault="006D4AA9" w:rsidP="006D4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6D4AA9" w:rsidRDefault="006D4AA9" w:rsidP="006D4A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C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№05</w:t>
      </w:r>
    </w:p>
    <w:p w:rsidR="006D4AA9" w:rsidRPr="006D4AA9" w:rsidRDefault="006D4AA9" w:rsidP="006D4AA9">
      <w:pPr>
        <w:rPr>
          <w:rFonts w:ascii="Times New Roman" w:eastAsia="Calibri" w:hAnsi="Times New Roman" w:cs="Times New Roman"/>
          <w:sz w:val="28"/>
          <w:szCs w:val="28"/>
        </w:rPr>
      </w:pPr>
    </w:p>
    <w:p w:rsidR="006D4AA9" w:rsidRPr="006D4AA9" w:rsidRDefault="006D4AA9" w:rsidP="006D4AA9">
      <w:pPr>
        <w:rPr>
          <w:rFonts w:ascii="Times New Roman" w:eastAsia="Calibri" w:hAnsi="Times New Roman" w:cs="Times New Roman"/>
          <w:sz w:val="28"/>
          <w:szCs w:val="28"/>
        </w:rPr>
      </w:pPr>
    </w:p>
    <w:p w:rsidR="006D4AA9" w:rsidRPr="006D4AA9" w:rsidRDefault="006D4AA9" w:rsidP="006D4AA9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Графическое изображение</w:t>
      </w:r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схемы </w:t>
      </w:r>
      <w:proofErr w:type="spellStart"/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семимандатного</w:t>
      </w:r>
      <w:proofErr w:type="spellEnd"/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избирательного округа по выборам депутатов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6D4AA9" w:rsidRPr="006D4AA9" w:rsidRDefault="006D4AA9" w:rsidP="006D4AA9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D4AA9" w:rsidRPr="006D4AA9" w:rsidRDefault="006D4AA9" w:rsidP="006D4AA9">
      <w:pPr>
        <w:tabs>
          <w:tab w:val="left" w:pos="2479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 wp14:anchorId="37AFF70A" wp14:editId="74A4FA3E">
            <wp:extent cx="5939790" cy="4404524"/>
            <wp:effectExtent l="0" t="0" r="3810" b="0"/>
            <wp:docPr id="1" name="Рисунок 1" descr="Терновский_Страниц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новский_Страниц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0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AA9" w:rsidRPr="006D4AA9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BE" w:rsidRDefault="003451BE" w:rsidP="00801C66">
      <w:pPr>
        <w:spacing w:after="0" w:line="240" w:lineRule="auto"/>
      </w:pPr>
      <w:r>
        <w:separator/>
      </w:r>
    </w:p>
  </w:endnote>
  <w:endnote w:type="continuationSeparator" w:id="0">
    <w:p w:rsidR="003451BE" w:rsidRDefault="003451BE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CE3">
          <w:rPr>
            <w:noProof/>
          </w:rPr>
          <w:t>4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BE" w:rsidRDefault="003451BE" w:rsidP="00801C66">
      <w:pPr>
        <w:spacing w:after="0" w:line="240" w:lineRule="auto"/>
      </w:pPr>
      <w:r>
        <w:separator/>
      </w:r>
    </w:p>
  </w:footnote>
  <w:footnote w:type="continuationSeparator" w:id="0">
    <w:p w:rsidR="003451BE" w:rsidRDefault="003451BE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81DB7"/>
    <w:rsid w:val="001A0154"/>
    <w:rsid w:val="001A2F8E"/>
    <w:rsid w:val="001C5FC5"/>
    <w:rsid w:val="001E0893"/>
    <w:rsid w:val="00204F99"/>
    <w:rsid w:val="0022157D"/>
    <w:rsid w:val="002E55A6"/>
    <w:rsid w:val="00305D93"/>
    <w:rsid w:val="003451BE"/>
    <w:rsid w:val="00356166"/>
    <w:rsid w:val="00366D81"/>
    <w:rsid w:val="00384FBE"/>
    <w:rsid w:val="003A75E7"/>
    <w:rsid w:val="00405363"/>
    <w:rsid w:val="0042141D"/>
    <w:rsid w:val="00426639"/>
    <w:rsid w:val="0043136E"/>
    <w:rsid w:val="00451004"/>
    <w:rsid w:val="004C0A70"/>
    <w:rsid w:val="004D4897"/>
    <w:rsid w:val="005B3186"/>
    <w:rsid w:val="005B72EA"/>
    <w:rsid w:val="005F5EAB"/>
    <w:rsid w:val="00627BD3"/>
    <w:rsid w:val="00684F4B"/>
    <w:rsid w:val="006D4AA9"/>
    <w:rsid w:val="006E0D99"/>
    <w:rsid w:val="007456A6"/>
    <w:rsid w:val="00785728"/>
    <w:rsid w:val="007C2EFB"/>
    <w:rsid w:val="007E7185"/>
    <w:rsid w:val="00801C66"/>
    <w:rsid w:val="00812981"/>
    <w:rsid w:val="00820894"/>
    <w:rsid w:val="00822CE3"/>
    <w:rsid w:val="00870DC9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E7F8C"/>
    <w:rsid w:val="00B92DFC"/>
    <w:rsid w:val="00BE249E"/>
    <w:rsid w:val="00BE6DA5"/>
    <w:rsid w:val="00BF59CC"/>
    <w:rsid w:val="00C322BB"/>
    <w:rsid w:val="00C965B8"/>
    <w:rsid w:val="00CB7D64"/>
    <w:rsid w:val="00CC0C0C"/>
    <w:rsid w:val="00CE610A"/>
    <w:rsid w:val="00D47F7C"/>
    <w:rsid w:val="00D5125A"/>
    <w:rsid w:val="00D85597"/>
    <w:rsid w:val="00D91403"/>
    <w:rsid w:val="00DA27EC"/>
    <w:rsid w:val="00DF5E9D"/>
    <w:rsid w:val="00E1218C"/>
    <w:rsid w:val="00E17634"/>
    <w:rsid w:val="00E23DB4"/>
    <w:rsid w:val="00E41AC2"/>
    <w:rsid w:val="00E66D28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C422-9E6E-4327-B34D-669585F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45</cp:revision>
  <cp:lastPrinted>2025-02-20T11:04:00Z</cp:lastPrinted>
  <dcterms:created xsi:type="dcterms:W3CDTF">2017-07-07T11:03:00Z</dcterms:created>
  <dcterms:modified xsi:type="dcterms:W3CDTF">2025-02-21T11:18:00Z</dcterms:modified>
</cp:coreProperties>
</file>