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86" w:rsidRDefault="005B3186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676034"/>
            <wp:effectExtent l="0" t="0" r="0" b="0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НАРОДНЕНСКОГО СЕЛЬСКОГО ПОСЕЛЕНИЯ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9B5A6E" w:rsidRP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801C66" w:rsidRPr="009B5A6E" w:rsidRDefault="009B5A6E" w:rsidP="00801C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1C66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C66" w:rsidRDefault="00AE42FC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449">
        <w:rPr>
          <w:rFonts w:ascii="Times New Roman" w:eastAsia="Times New Roman" w:hAnsi="Times New Roman" w:cs="Times New Roman"/>
          <w:sz w:val="28"/>
          <w:szCs w:val="28"/>
          <w:lang w:eastAsia="ru-RU"/>
        </w:rPr>
        <w:t>03 февраля  2025</w:t>
      </w:r>
      <w:r w:rsidR="005B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44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03</w:t>
      </w:r>
    </w:p>
    <w:p w:rsidR="00801C66" w:rsidRPr="005B3186" w:rsidRDefault="00BF7CDF" w:rsidP="0080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801C66" w:rsidRPr="005B318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Народное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BE249E" w:rsidRDefault="00801C66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 результатах</w:t>
      </w:r>
    </w:p>
    <w:p w:rsidR="00801C66" w:rsidRPr="00BE249E" w:rsidRDefault="00443449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реализации в  2024</w:t>
      </w:r>
      <w:r w:rsidR="00655F72">
        <w:rPr>
          <w:rFonts w:ascii="Times New Roman" w:eastAsia="Calibri" w:hAnsi="Times New Roman" w:cs="Times New Roman"/>
          <w:b/>
          <w:sz w:val="28"/>
          <w:szCs w:val="28"/>
        </w:rPr>
        <w:t xml:space="preserve"> г. м</w:t>
      </w:r>
      <w:r w:rsidR="00801C66"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униципальной </w:t>
      </w:r>
    </w:p>
    <w:p w:rsidR="00801C66" w:rsidRPr="00BE249E" w:rsidRDefault="00801C66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 </w:t>
      </w:r>
      <w:proofErr w:type="spellStart"/>
      <w:r w:rsidRPr="00BE249E">
        <w:rPr>
          <w:rFonts w:ascii="Times New Roman" w:eastAsia="Calibri" w:hAnsi="Times New Roman" w:cs="Times New Roman"/>
          <w:b/>
          <w:sz w:val="28"/>
          <w:szCs w:val="28"/>
        </w:rPr>
        <w:t>Народненского</w:t>
      </w:r>
      <w:proofErr w:type="spellEnd"/>
      <w:r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BE249E"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proofErr w:type="gramEnd"/>
    </w:p>
    <w:p w:rsidR="00801C66" w:rsidRPr="00BE249E" w:rsidRDefault="00801C66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 Терновского муниципального </w:t>
      </w:r>
    </w:p>
    <w:p w:rsidR="00801C66" w:rsidRPr="00BE249E" w:rsidRDefault="00801C66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района Воронежской области «Содействие</w:t>
      </w:r>
    </w:p>
    <w:p w:rsidR="00801C66" w:rsidRPr="00BE249E" w:rsidRDefault="00801C66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развитию муниципального образования </w:t>
      </w:r>
    </w:p>
    <w:p w:rsidR="00801C66" w:rsidRPr="00BE249E" w:rsidRDefault="00BE249E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местного самоуправления»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BE249E" w:rsidRDefault="00801C66" w:rsidP="00F14275">
      <w:pPr>
        <w:spacing w:after="0"/>
        <w:ind w:firstLine="709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801C66" w:rsidRPr="00BE249E" w:rsidRDefault="00801C66" w:rsidP="00801C6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ПОСТАНОВЛЯЕТ:</w:t>
      </w:r>
    </w:p>
    <w:p w:rsidR="00801C66" w:rsidRDefault="00443449" w:rsidP="00443449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01C66">
        <w:rPr>
          <w:rFonts w:ascii="Times New Roman" w:eastAsia="Calibri" w:hAnsi="Times New Roman" w:cs="Times New Roman"/>
          <w:sz w:val="28"/>
          <w:szCs w:val="28"/>
        </w:rPr>
        <w:t>Утвердить отчет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результатах реализации в 2024</w:t>
      </w:r>
      <w:r w:rsidR="00A3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C66">
        <w:rPr>
          <w:rFonts w:ascii="Times New Roman" w:eastAsia="Calibri" w:hAnsi="Times New Roman" w:cs="Times New Roman"/>
          <w:sz w:val="28"/>
          <w:szCs w:val="28"/>
        </w:rPr>
        <w:t xml:space="preserve">г. Муниципальной программы </w:t>
      </w:r>
      <w:proofErr w:type="spellStart"/>
      <w:r w:rsidR="00801C66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="00801C6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самоуправления».</w:t>
      </w:r>
    </w:p>
    <w:p w:rsidR="00443449" w:rsidRDefault="00443449" w:rsidP="00443449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4344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443449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44344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443449" w:rsidRDefault="00443449" w:rsidP="00443449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43449" w:rsidRDefault="00443449" w:rsidP="00443449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43449" w:rsidRDefault="00443449" w:rsidP="00443449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801C66" w:rsidRPr="00443449" w:rsidRDefault="00443449" w:rsidP="00443449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801C66">
        <w:rPr>
          <w:rFonts w:ascii="Times New Roman" w:eastAsia="Calibri" w:hAnsi="Times New Roman" w:cs="Times New Roman"/>
          <w:sz w:val="28"/>
          <w:szCs w:val="28"/>
        </w:rPr>
        <w:t>онтроль за</w:t>
      </w:r>
      <w:proofErr w:type="gramEnd"/>
      <w:r w:rsidR="00801C6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43449" w:rsidRDefault="00443449" w:rsidP="00F1427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443449" w:rsidRDefault="00443449" w:rsidP="00F1427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443449" w:rsidRDefault="00443449" w:rsidP="00F1427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443449" w:rsidRDefault="00443449" w:rsidP="0044344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</w:t>
      </w:r>
      <w:r w:rsidR="00801C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1C66" w:rsidRDefault="00801C66" w:rsidP="0044344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="004434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</w:t>
      </w:r>
      <w:r w:rsidR="004434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44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Ю.А.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Подколзин</w:t>
      </w:r>
      <w:proofErr w:type="spellEnd"/>
    </w:p>
    <w:p w:rsidR="00801C66" w:rsidRDefault="00801C66" w:rsidP="00F142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4275" w:rsidRDefault="00F14275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4275" w:rsidRDefault="00F14275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4275" w:rsidRDefault="00F14275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4275" w:rsidRDefault="00F14275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449" w:rsidRDefault="00443449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7DA9" w:rsidRPr="00B57DA9" w:rsidRDefault="00801C66" w:rsidP="00F14275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B57DA9"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Приложение № 1</w:t>
      </w:r>
    </w:p>
    <w:p w:rsidR="00B57DA9" w:rsidRPr="00B57DA9" w:rsidRDefault="00B57DA9" w:rsidP="00F1427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к постановлению администрации  </w:t>
      </w:r>
    </w:p>
    <w:p w:rsidR="00B57DA9" w:rsidRPr="00B57DA9" w:rsidRDefault="00B57DA9" w:rsidP="00F1427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proofErr w:type="spellStart"/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 поселения   </w:t>
      </w:r>
    </w:p>
    <w:p w:rsidR="00B57DA9" w:rsidRPr="00B57DA9" w:rsidRDefault="00B57DA9" w:rsidP="00F1427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Терновского муниципального района</w:t>
      </w:r>
    </w:p>
    <w:p w:rsidR="00B57DA9" w:rsidRPr="00B57DA9" w:rsidRDefault="00B57DA9" w:rsidP="00F1427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Воронежской области от </w:t>
      </w:r>
      <w:r w:rsidR="00443449">
        <w:rPr>
          <w:rFonts w:ascii="Times New Roman" w:eastAsia="Calibri" w:hAnsi="Times New Roman" w:cs="Times New Roman"/>
          <w:color w:val="000000"/>
          <w:sz w:val="28"/>
          <w:szCs w:val="28"/>
        </w:rPr>
        <w:t>03 февраля</w:t>
      </w:r>
    </w:p>
    <w:p w:rsidR="00B57DA9" w:rsidRPr="00B57DA9" w:rsidRDefault="00B57DA9" w:rsidP="00F142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4434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2025 г. № 03</w:t>
      </w:r>
    </w:p>
    <w:p w:rsidR="00B57DA9" w:rsidRDefault="00801C66" w:rsidP="00BE249E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7DA9" w:rsidRDefault="00B57DA9" w:rsidP="00BE249E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C66" w:rsidRDefault="00801C66" w:rsidP="00801C66"/>
    <w:p w:rsidR="00801C66" w:rsidRDefault="00801C66"/>
    <w:p w:rsidR="00801C66" w:rsidRPr="00801C66" w:rsidRDefault="00801C66" w:rsidP="00801C66"/>
    <w:p w:rsidR="00801C66" w:rsidRDefault="00801C66" w:rsidP="009B5A6E"/>
    <w:p w:rsidR="009B5A6E" w:rsidRDefault="009B5A6E" w:rsidP="009B5A6E"/>
    <w:p w:rsidR="00801C66" w:rsidRPr="00801C66" w:rsidRDefault="00801C66" w:rsidP="007D1D96">
      <w:pPr>
        <w:tabs>
          <w:tab w:val="left" w:pos="3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C66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801C66" w:rsidRPr="00801C66" w:rsidRDefault="0072230E" w:rsidP="007D1D96">
      <w:pPr>
        <w:tabs>
          <w:tab w:val="left" w:pos="3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результатах </w:t>
      </w:r>
      <w:r w:rsidR="00443449">
        <w:rPr>
          <w:rFonts w:ascii="Times New Roman" w:eastAsia="Calibri" w:hAnsi="Times New Roman" w:cs="Times New Roman"/>
          <w:b/>
          <w:sz w:val="28"/>
          <w:szCs w:val="28"/>
        </w:rPr>
        <w:t>реализации в  2024</w:t>
      </w:r>
      <w:r w:rsidR="00801C66" w:rsidRPr="00801C66">
        <w:rPr>
          <w:rFonts w:ascii="Times New Roman" w:eastAsia="Calibri" w:hAnsi="Times New Roman" w:cs="Times New Roman"/>
          <w:b/>
          <w:sz w:val="28"/>
          <w:szCs w:val="28"/>
        </w:rPr>
        <w:t xml:space="preserve"> г. муниципальной программы «Содействие развитию муниципального образования и местного самоуправления»</w:t>
      </w:r>
    </w:p>
    <w:p w:rsidR="00801C66" w:rsidRPr="00801C66" w:rsidRDefault="00801C66" w:rsidP="007D1D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7D1D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7D1D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D96" w:rsidRDefault="007D1D9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D96" w:rsidRDefault="007D1D9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01BF" w:rsidRDefault="005101BF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Отчет подготовлен в соответствии с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02.12.2013г. № 51 «О порядке разработки, реализации и оценки эффективности муниципальных программ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разработана, утверждена и действует Муниципальная программа «Содействие развитию муниципального образования и местного самоуправления».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Муниципальная программа «Содействие развитию муниципального образования и местного самоуправления» включает в себя следующие подпрограммы: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подпрограмма «Развитие малого и среднего предпринимательства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подпрограмма «Развитие культуры сельского поселения»;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подпрограмма «Благоустройство территории и обеспечение качественными услугами ЖКХ»;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подпрограмма «Развитие физической культуры и спорта»;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подпрограмма «Финансовое обеспечение реализации муниципальной программы»;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подпрограмма «Социальная поддержка граждан».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Обязательными участниками муниципальной программы являются жители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Это позволяет открывать новые интеллектуальные ресурсы, раскрыть предприимчивость и другой потенциал населения.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Программа дает возможность: для всех – улучшить среду обитания, для молодежи – возможность выбора своей профессии по приоритетным направлениям развития экономики сельского поселения, для предпринимателей – реализовать свои проекты, выбрать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приоритеты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долговременную перспективу.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Важнейшим условием успеха выполнения программы является система мониторинга социально – экономического положения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Система мониторинга должна обеспечить постоянный контроль и анализ запланированных мероприятий, корректировку текущих планов в соответствии с меняющимися обстоятельствами, рациональное использование бюджетных ресурсов.</w:t>
      </w:r>
    </w:p>
    <w:p w:rsidR="00443449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Администрация сельского поселения обеспечивает сбор и анализ финансовых, экономических, социальных и иных показателей реализации программы, организует информационно – разъяснительную работу, направленную на освещение целей и задач муниципальной программы.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43449" w:rsidRDefault="00443449" w:rsidP="00443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99C">
        <w:rPr>
          <w:rFonts w:ascii="Times New Roman" w:hAnsi="Times New Roman" w:cs="Times New Roman"/>
          <w:sz w:val="28"/>
          <w:szCs w:val="28"/>
        </w:rPr>
        <w:t xml:space="preserve">Бюджет сельского поселения в 2024 году составил 21340,1 тыс. рублей. Собственные доходы местного бюджета поступили в сумме  </w:t>
      </w:r>
      <w:r>
        <w:rPr>
          <w:rFonts w:ascii="Times New Roman" w:hAnsi="Times New Roman" w:cs="Times New Roman"/>
          <w:sz w:val="28"/>
          <w:szCs w:val="28"/>
        </w:rPr>
        <w:t>9884,8</w:t>
      </w:r>
      <w:r w:rsidRPr="001F199C">
        <w:rPr>
          <w:rFonts w:ascii="Times New Roman" w:hAnsi="Times New Roman" w:cs="Times New Roman"/>
          <w:sz w:val="28"/>
          <w:szCs w:val="28"/>
        </w:rPr>
        <w:t xml:space="preserve"> тыс. рублей и формировались следующим образом:</w:t>
      </w:r>
    </w:p>
    <w:p w:rsidR="00443449" w:rsidRDefault="00443449" w:rsidP="00443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3449" w:rsidRDefault="00443449" w:rsidP="00443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Доходы местного бюджета в 2024 году</w:t>
      </w:r>
    </w:p>
    <w:p w:rsidR="00443449" w:rsidRDefault="00443449" w:rsidP="00443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8"/>
        <w:gridCol w:w="3011"/>
        <w:gridCol w:w="3191"/>
      </w:tblGrid>
      <w:tr w:rsidR="00443449" w:rsidTr="005B4472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Default="00443449" w:rsidP="005B4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налога, вид поступления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Default="00443449" w:rsidP="005B4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Default="00443449" w:rsidP="005B4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443449" w:rsidTr="005B4472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7B7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7B7">
              <w:rPr>
                <w:rFonts w:ascii="Times New Roman" w:hAnsi="Times New Roman" w:cs="Times New Roman"/>
                <w:sz w:val="28"/>
                <w:szCs w:val="28"/>
              </w:rPr>
              <w:t>2633,0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</w:tr>
      <w:tr w:rsidR="00443449" w:rsidTr="005B4472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7B7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7B7">
              <w:rPr>
                <w:rFonts w:ascii="Times New Roman" w:hAnsi="Times New Roman" w:cs="Times New Roman"/>
                <w:sz w:val="28"/>
                <w:szCs w:val="28"/>
              </w:rPr>
              <w:t>201,1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7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</w:tr>
      <w:tr w:rsidR="00443449" w:rsidTr="005B4472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7B7">
              <w:rPr>
                <w:rFonts w:ascii="Times New Roman" w:hAnsi="Times New Roman" w:cs="Times New Roman"/>
                <w:sz w:val="28"/>
                <w:szCs w:val="28"/>
              </w:rPr>
              <w:t>Налог на доходы физ. лиц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538,6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443449" w:rsidTr="005B4472">
        <w:trPr>
          <w:trHeight w:val="49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389,6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3449" w:rsidTr="005B4472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7B7">
              <w:rPr>
                <w:rFonts w:ascii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</w:tr>
      <w:tr w:rsidR="00443449" w:rsidTr="005B4472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7B7">
              <w:rPr>
                <w:rFonts w:ascii="Times New Roman" w:hAnsi="Times New Roman" w:cs="Times New Roman"/>
                <w:sz w:val="28"/>
                <w:szCs w:val="28"/>
              </w:rPr>
              <w:t>Аренда земли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7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183,4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7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443449" w:rsidTr="005B4472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7B7">
              <w:rPr>
                <w:rFonts w:ascii="Times New Roman" w:hAnsi="Times New Roman" w:cs="Times New Roman"/>
                <w:sz w:val="28"/>
                <w:szCs w:val="28"/>
              </w:rPr>
              <w:t>Аренда имущества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137,5</w:t>
            </w:r>
          </w:p>
        </w:tc>
      </w:tr>
      <w:tr w:rsidR="00443449" w:rsidTr="005B4472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7B7">
              <w:rPr>
                <w:rFonts w:ascii="Times New Roman" w:hAnsi="Times New Roman" w:cs="Times New Roman"/>
                <w:sz w:val="28"/>
                <w:szCs w:val="28"/>
              </w:rPr>
              <w:t>Прочие неналоговые поступления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17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</w:tr>
      <w:tr w:rsidR="00443449" w:rsidTr="005B4472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7B7">
              <w:rPr>
                <w:rFonts w:ascii="Times New Roman" w:hAnsi="Times New Roman" w:cs="Times New Roman"/>
                <w:sz w:val="28"/>
                <w:szCs w:val="28"/>
              </w:rPr>
              <w:t>Возмещение коммунальных услуг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</w:p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84,2</w:t>
            </w:r>
          </w:p>
        </w:tc>
      </w:tr>
      <w:tr w:rsidR="00443449" w:rsidTr="005B4472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7B7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1735,1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D317B7" w:rsidRDefault="00443449" w:rsidP="005B4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7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443449" w:rsidRDefault="00443449" w:rsidP="00443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449" w:rsidRPr="00EF030A" w:rsidRDefault="00443449" w:rsidP="00443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0A">
        <w:rPr>
          <w:rFonts w:ascii="Times New Roman" w:hAnsi="Times New Roman" w:cs="Times New Roman"/>
          <w:sz w:val="28"/>
          <w:szCs w:val="28"/>
        </w:rPr>
        <w:t>Дотации, субсидии и субвенции поступили в сумме 2128,2 тыс. рублей.</w:t>
      </w:r>
    </w:p>
    <w:p w:rsidR="00443449" w:rsidRDefault="00443449" w:rsidP="00443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0A">
        <w:rPr>
          <w:rFonts w:ascii="Times New Roman" w:hAnsi="Times New Roman" w:cs="Times New Roman"/>
          <w:sz w:val="28"/>
          <w:szCs w:val="28"/>
        </w:rPr>
        <w:t>Иные межбюджетные трансферты поступили в сумме 8332,9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0A">
        <w:rPr>
          <w:rFonts w:ascii="Times New Roman" w:hAnsi="Times New Roman" w:cs="Times New Roman"/>
          <w:sz w:val="28"/>
          <w:szCs w:val="28"/>
        </w:rPr>
        <w:t>рублей.</w:t>
      </w:r>
    </w:p>
    <w:p w:rsidR="00443449" w:rsidRDefault="00443449" w:rsidP="00443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плательщики зем</w:t>
      </w:r>
      <w:r>
        <w:rPr>
          <w:rFonts w:ascii="Times New Roman" w:hAnsi="Times New Roman" w:cs="Times New Roman"/>
          <w:sz w:val="28"/>
          <w:szCs w:val="28"/>
        </w:rPr>
        <w:t>ельного налога: ООО «Зерновой Дом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свеклопункт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ООО ССХП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Мичурина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айщики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земельных долей.</w:t>
      </w:r>
    </w:p>
    <w:p w:rsidR="00443449" w:rsidRDefault="00443449" w:rsidP="00443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Арендная плата поступила от ООО «ТД Народный»,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ИП глава КФХ Цветков А.Ю., ИП глава КФХ Белов А.А., ИП глава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443449" w:rsidRDefault="00443449" w:rsidP="00443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плательщики налога на доходы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иц</w:t>
      </w:r>
      <w:proofErr w:type="spellEnd"/>
      <w:r>
        <w:rPr>
          <w:rFonts w:ascii="Times New Roman" w:hAnsi="Times New Roman" w:cs="Times New Roman"/>
          <w:sz w:val="28"/>
          <w:szCs w:val="28"/>
        </w:rPr>
        <w:t>: ООО СХП им. Мичурина, ООО «ТД Народный», школы, детский сад.</w:t>
      </w:r>
    </w:p>
    <w:p w:rsidR="00443449" w:rsidRDefault="00443449" w:rsidP="00443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местного бюджета в 2024 году распределились следующим образом:</w:t>
      </w:r>
    </w:p>
    <w:p w:rsidR="00443449" w:rsidRDefault="00443449" w:rsidP="00443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местного бюджета в 2024 году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2552"/>
        <w:gridCol w:w="2232"/>
      </w:tblGrid>
      <w:tr w:rsidR="00443449" w:rsidTr="0044344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Default="00443449" w:rsidP="005B4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Default="00443449" w:rsidP="005B4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Default="00443449" w:rsidP="005B4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от всего бюджета поселения</w:t>
            </w:r>
          </w:p>
        </w:tc>
      </w:tr>
      <w:tr w:rsidR="00443449" w:rsidTr="00443449">
        <w:trPr>
          <w:trHeight w:val="59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EF030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0A">
              <w:rPr>
                <w:rFonts w:ascii="Times New Roman" w:hAnsi="Times New Roman" w:cs="Times New Roman"/>
                <w:sz w:val="28"/>
                <w:szCs w:val="28"/>
              </w:rPr>
              <w:t>Содержание органов местного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EF030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0A">
              <w:rPr>
                <w:rFonts w:ascii="Times New Roman" w:hAnsi="Times New Roman" w:cs="Times New Roman"/>
                <w:sz w:val="28"/>
                <w:szCs w:val="28"/>
              </w:rPr>
              <w:t>4550,6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EF030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0A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</w:tr>
      <w:tr w:rsidR="00443449" w:rsidTr="0044344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EF030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F030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F030A">
              <w:rPr>
                <w:rFonts w:ascii="Times New Roman" w:hAnsi="Times New Roman" w:cs="Times New Roman"/>
                <w:sz w:val="28"/>
                <w:szCs w:val="28"/>
              </w:rPr>
              <w:t xml:space="preserve">. за счет </w:t>
            </w:r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областных средст</w:t>
            </w:r>
            <w:proofErr w:type="gramStart"/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>в(</w:t>
            </w:r>
            <w:proofErr w:type="gramEnd"/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поощрение муниципальных образований – победителей конкурса «Лучшее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образование Воронежской области»,</w:t>
            </w:r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756F46" w:rsidRDefault="00443449" w:rsidP="005B4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134,9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756F46" w:rsidRDefault="00443449" w:rsidP="005B4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F46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3449" w:rsidTr="00443449">
        <w:trPr>
          <w:trHeight w:val="10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EF030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проведение выборов депутатов Совета народных депутатов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EF030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0A">
              <w:rPr>
                <w:rFonts w:ascii="Times New Roman" w:hAnsi="Times New Roman" w:cs="Times New Roman"/>
                <w:sz w:val="28"/>
                <w:szCs w:val="28"/>
              </w:rPr>
              <w:t>312,6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EF030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0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43449" w:rsidTr="00443449">
        <w:trPr>
          <w:trHeight w:val="2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EF030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0A">
              <w:rPr>
                <w:rFonts w:ascii="Times New Roman" w:hAnsi="Times New Roman" w:cs="Times New Roman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EF030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0A">
              <w:rPr>
                <w:rFonts w:ascii="Times New Roman" w:hAnsi="Times New Roman" w:cs="Times New Roman"/>
                <w:sz w:val="28"/>
                <w:szCs w:val="28"/>
              </w:rPr>
              <w:t>583,1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EF030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443449" w:rsidTr="0044344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EF030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F030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F030A">
              <w:rPr>
                <w:rFonts w:ascii="Times New Roman" w:hAnsi="Times New Roman" w:cs="Times New Roman"/>
                <w:sz w:val="28"/>
                <w:szCs w:val="28"/>
              </w:rPr>
              <w:t xml:space="preserve">. за счет </w:t>
            </w:r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областных средст</w:t>
            </w:r>
            <w:proofErr w:type="gramStart"/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>в(</w:t>
            </w:r>
            <w:proofErr w:type="gramEnd"/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расходы по текущему ремонту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 администрации</w:t>
            </w:r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756F46" w:rsidRDefault="00443449" w:rsidP="005B4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F46">
              <w:rPr>
                <w:rFonts w:ascii="Times New Roman" w:hAnsi="Times New Roman" w:cs="Times New Roman"/>
                <w:b/>
                <w:sz w:val="28"/>
                <w:szCs w:val="28"/>
              </w:rPr>
              <w:t>183,0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756F46" w:rsidRDefault="00443449" w:rsidP="005B4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F46"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</w:tr>
      <w:tr w:rsidR="00443449" w:rsidTr="0044344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9F593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93A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9F593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961,2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9F593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443449" w:rsidTr="0044344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0563F9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F9"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0563F9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F9">
              <w:rPr>
                <w:rFonts w:ascii="Times New Roman" w:hAnsi="Times New Roman" w:cs="Times New Roman"/>
                <w:sz w:val="28"/>
                <w:szCs w:val="28"/>
              </w:rPr>
              <w:t>9280,1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0563F9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F9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</w:tr>
      <w:tr w:rsidR="00443449" w:rsidTr="00443449">
        <w:trPr>
          <w:trHeight w:val="115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EF030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F030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F030A">
              <w:rPr>
                <w:rFonts w:ascii="Times New Roman" w:hAnsi="Times New Roman" w:cs="Times New Roman"/>
                <w:sz w:val="28"/>
                <w:szCs w:val="28"/>
              </w:rPr>
              <w:t xml:space="preserve">. за счет </w:t>
            </w:r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областных средст</w:t>
            </w:r>
            <w:proofErr w:type="gramStart"/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>в(</w:t>
            </w:r>
            <w:proofErr w:type="gramEnd"/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организацию систем  раздельного накопления ТКО</w:t>
            </w:r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756F46" w:rsidRDefault="00443449" w:rsidP="005B4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F46">
              <w:rPr>
                <w:rFonts w:ascii="Times New Roman" w:hAnsi="Times New Roman" w:cs="Times New Roman"/>
                <w:b/>
                <w:sz w:val="28"/>
                <w:szCs w:val="28"/>
              </w:rPr>
              <w:t>4726,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756F46" w:rsidRDefault="00443449" w:rsidP="005B4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F46">
              <w:rPr>
                <w:rFonts w:ascii="Times New Roman" w:hAnsi="Times New Roman" w:cs="Times New Roman"/>
                <w:b/>
                <w:sz w:val="28"/>
                <w:szCs w:val="28"/>
              </w:rPr>
              <w:t>22,1</w:t>
            </w:r>
          </w:p>
        </w:tc>
      </w:tr>
      <w:tr w:rsidR="00443449" w:rsidTr="00443449">
        <w:trPr>
          <w:trHeight w:val="1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EF030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F030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F030A">
              <w:rPr>
                <w:rFonts w:ascii="Times New Roman" w:hAnsi="Times New Roman" w:cs="Times New Roman"/>
                <w:sz w:val="28"/>
                <w:szCs w:val="28"/>
              </w:rPr>
              <w:t xml:space="preserve">. за счет </w:t>
            </w:r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областных средст</w:t>
            </w:r>
            <w:proofErr w:type="gramStart"/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>в(</w:t>
            </w:r>
            <w:proofErr w:type="gramEnd"/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организацию уличного освещения)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756F46" w:rsidRDefault="00443449" w:rsidP="005B4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F46">
              <w:rPr>
                <w:rFonts w:ascii="Times New Roman" w:hAnsi="Times New Roman" w:cs="Times New Roman"/>
                <w:b/>
                <w:sz w:val="28"/>
                <w:szCs w:val="28"/>
              </w:rPr>
              <w:t>87,4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756F46" w:rsidRDefault="00443449" w:rsidP="005B4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F46"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</w:tr>
      <w:tr w:rsidR="00443449" w:rsidTr="00443449">
        <w:trPr>
          <w:trHeight w:val="1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EF030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F030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F030A">
              <w:rPr>
                <w:rFonts w:ascii="Times New Roman" w:hAnsi="Times New Roman" w:cs="Times New Roman"/>
                <w:sz w:val="28"/>
                <w:szCs w:val="28"/>
              </w:rPr>
              <w:t xml:space="preserve">. за счет </w:t>
            </w:r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областных средст</w:t>
            </w:r>
            <w:proofErr w:type="gramStart"/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>в(</w:t>
            </w:r>
            <w:proofErr w:type="gramEnd"/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благоустройству территории)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756F46" w:rsidRDefault="00443449" w:rsidP="005B4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756F46" w:rsidRDefault="00443449" w:rsidP="005B4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</w:tr>
      <w:tr w:rsidR="00443449" w:rsidTr="0044344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9F593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93A"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9F593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93A">
              <w:rPr>
                <w:rFonts w:ascii="Times New Roman" w:hAnsi="Times New Roman" w:cs="Times New Roman"/>
                <w:sz w:val="28"/>
                <w:szCs w:val="28"/>
              </w:rPr>
              <w:t>907,4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9F593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443449" w:rsidTr="00443449">
        <w:trPr>
          <w:trHeight w:val="2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EF030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F030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F030A">
              <w:rPr>
                <w:rFonts w:ascii="Times New Roman" w:hAnsi="Times New Roman" w:cs="Times New Roman"/>
                <w:sz w:val="28"/>
                <w:szCs w:val="28"/>
              </w:rPr>
              <w:t xml:space="preserve">. за счет </w:t>
            </w:r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областных средст</w:t>
            </w:r>
            <w:proofErr w:type="gramStart"/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>в(</w:t>
            </w:r>
            <w:proofErr w:type="gramEnd"/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мероприятия направленные на повышение уровня защищенности помещений для работы участковых уполномоченных полиции)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756F46" w:rsidRDefault="00443449" w:rsidP="005B4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F46">
              <w:rPr>
                <w:rFonts w:ascii="Times New Roman" w:hAnsi="Times New Roman" w:cs="Times New Roman"/>
                <w:b/>
                <w:sz w:val="28"/>
                <w:szCs w:val="28"/>
              </w:rPr>
              <w:t>157,7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756F46" w:rsidRDefault="00443449" w:rsidP="005B4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F46"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</w:p>
        </w:tc>
      </w:tr>
      <w:tr w:rsidR="00443449" w:rsidTr="00443449">
        <w:trPr>
          <w:trHeight w:val="2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EF030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F030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F030A">
              <w:rPr>
                <w:rFonts w:ascii="Times New Roman" w:hAnsi="Times New Roman" w:cs="Times New Roman"/>
                <w:sz w:val="28"/>
                <w:szCs w:val="28"/>
              </w:rPr>
              <w:t xml:space="preserve">. за счет </w:t>
            </w:r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областных средст</w:t>
            </w:r>
            <w:proofErr w:type="gramStart"/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>в(</w:t>
            </w:r>
            <w:proofErr w:type="gramEnd"/>
            <w:r w:rsidRPr="00EF0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приобретение ГСМ для пожарной команды)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756F46" w:rsidRDefault="00443449" w:rsidP="005B4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F46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756F46" w:rsidRDefault="00443449" w:rsidP="005B4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F46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</w:tr>
      <w:tr w:rsidR="00443449" w:rsidTr="0044344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9F593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93A">
              <w:rPr>
                <w:rFonts w:ascii="Times New Roman" w:hAnsi="Times New Roman" w:cs="Times New Roman"/>
                <w:sz w:val="28"/>
                <w:szCs w:val="28"/>
              </w:rPr>
              <w:t>Дорожная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9F593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93A">
              <w:rPr>
                <w:rFonts w:ascii="Times New Roman" w:hAnsi="Times New Roman" w:cs="Times New Roman"/>
                <w:sz w:val="28"/>
                <w:szCs w:val="28"/>
              </w:rPr>
              <w:t>1571,7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9F593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93A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443449" w:rsidTr="0044344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9F593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93A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9F593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9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9F593A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9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3449" w:rsidTr="0044344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5D79CF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CF">
              <w:rPr>
                <w:rFonts w:ascii="Times New Roman" w:hAnsi="Times New Roman" w:cs="Times New Roman"/>
                <w:sz w:val="28"/>
                <w:szCs w:val="28"/>
              </w:rPr>
              <w:t>Оплата техперсонала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работники по благоустройству населенных пунктов</w:t>
            </w:r>
            <w:r w:rsidRPr="005D79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5D79CF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CF">
              <w:rPr>
                <w:rFonts w:ascii="Times New Roman" w:hAnsi="Times New Roman" w:cs="Times New Roman"/>
                <w:sz w:val="28"/>
                <w:szCs w:val="28"/>
              </w:rPr>
              <w:t>1246,5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5D79CF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CF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443449" w:rsidTr="0044344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0563F9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F9">
              <w:rPr>
                <w:rFonts w:ascii="Times New Roman" w:hAnsi="Times New Roman" w:cs="Times New Roman"/>
                <w:sz w:val="28"/>
                <w:szCs w:val="28"/>
              </w:rPr>
              <w:t>Коммунальные расходы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0563F9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F9">
              <w:rPr>
                <w:rFonts w:ascii="Times New Roman" w:hAnsi="Times New Roman" w:cs="Times New Roman"/>
                <w:sz w:val="28"/>
                <w:szCs w:val="28"/>
              </w:rPr>
              <w:t>1693,1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0563F9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F9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443449" w:rsidTr="0044344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0563F9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F9">
              <w:rPr>
                <w:rFonts w:ascii="Times New Roman" w:hAnsi="Times New Roman" w:cs="Times New Roman"/>
                <w:sz w:val="28"/>
                <w:szCs w:val="28"/>
              </w:rPr>
              <w:t>Другие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3F9">
              <w:rPr>
                <w:rFonts w:ascii="Times New Roman" w:hAnsi="Times New Roman" w:cs="Times New Roman"/>
                <w:sz w:val="28"/>
                <w:szCs w:val="28"/>
              </w:rPr>
              <w:t>(ВУС и пенсия)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0563F9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F9">
              <w:rPr>
                <w:rFonts w:ascii="Times New Roman" w:hAnsi="Times New Roman" w:cs="Times New Roman"/>
                <w:sz w:val="28"/>
                <w:szCs w:val="28"/>
              </w:rPr>
              <w:t>233,8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49" w:rsidRPr="000563F9" w:rsidRDefault="00443449" w:rsidP="005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F9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</w:tbl>
    <w:p w:rsidR="00443449" w:rsidRDefault="00443449" w:rsidP="00443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449" w:rsidRDefault="00443449" w:rsidP="00443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В ходе учета предложений населения, рекомендаций хозяйствующих субъектов, экспертных оценок представителей бизнеса по реализации программы администрация сельского поселения: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определяет наиболее эффективные формы и методы организации работ по реализации программы;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обеспечивает разработку нормативных правовых актов по вопросам реализации муниципальной программы;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осуществляет сбор периодической отчетности о ходе выполнения программных мероприятий;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принимает меры по привлечению внебюджетных  источников для финансирования мероприятий программы;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осуществляет координацию исполнения программных мероприятий;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информирует жителей поселения о ходе реализации программы, о социально – экономическом положении муниципального образования.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Результатами реализации программы стали: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увеличение объема налогов поступивших в местный бюджет;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улучшение социальной обстановки, снижение социальной напряженности;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улучшение архитектурного облика населенных пунктов;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развития физической культуры и спорта, формирование здорового образа жизни;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организации досуга различных возрастных категорий населения;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престижности проживания в сельской местности;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безопасности дорожного движения;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привлечение внебюджетных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я решения социальных вопросов;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привлечение средств из федерального и областного бюджетов;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эффективности муниципального управления;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увеличение открытости органов местного самоуправления посредством объема публикуемой информации;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расширение сферы занятости трудоспособного населения.</w:t>
      </w:r>
    </w:p>
    <w:p w:rsidR="00443449" w:rsidRDefault="00443449" w:rsidP="00443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15F6">
        <w:rPr>
          <w:rFonts w:ascii="Times New Roman" w:eastAsia="Calibri" w:hAnsi="Times New Roman" w:cs="Times New Roman"/>
          <w:sz w:val="28"/>
          <w:szCs w:val="28"/>
        </w:rPr>
        <w:t>Общая сумма финансирования мероприятий муниципальной программы составила  21340,1 тыс. рублей, в том числе по источникам финансирования: федеральный бюджет – 136,2 тыс. рублей, областной бюджет – 5310,0 тыс. рублей, местный бюджет – 15893,9 тыс. рублей.</w:t>
      </w:r>
      <w:proofErr w:type="gramEnd"/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рейтинге эффективности реализации подпрограмм приоритетное значение занимает подпрограмма: «Благоустройство и обеспечение качественными услугами ЖКХ». Из 6 подпрограмм 5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имеют социальную направленность и решают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задачи по развитию культуры, спорта, охраны окружающей среды, благоустройства территории.</w:t>
      </w:r>
    </w:p>
    <w:p w:rsidR="00443449" w:rsidRDefault="00443449" w:rsidP="00443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«Развитие малого и среднего предпринимательства 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поселения»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D6CB3">
        <w:rPr>
          <w:rFonts w:ascii="Times New Roman" w:eastAsia="Calibri" w:hAnsi="Times New Roman" w:cs="Times New Roman"/>
          <w:sz w:val="28"/>
          <w:szCs w:val="28"/>
        </w:rPr>
        <w:t>Подпрограмма в 2024 г. не финансировалась.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Целями подпрограммы являются: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вовлечение молодежи в предпринимательскую деятельность;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увеличение числа субъектов малого и среднего предпринимательства;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семейного бизнеса;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облегчение доступа субъектов малого и среднего предпринимательства к объектам технической инфраструктуры;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общественной значимости и престижа малого и среднего предпринимательства;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новых рабочих мест, расширение рынка труда в сельской местности;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расширение сферы занятости трудоспособного населения.</w:t>
      </w:r>
    </w:p>
    <w:p w:rsidR="00443449" w:rsidRDefault="00443449" w:rsidP="00443449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D6CB3">
        <w:rPr>
          <w:rFonts w:ascii="Times New Roman" w:eastAsia="Calibri" w:hAnsi="Times New Roman" w:cs="Times New Roman"/>
          <w:sz w:val="28"/>
          <w:szCs w:val="28"/>
        </w:rPr>
        <w:t xml:space="preserve">В 2024 году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BD6CB3">
        <w:rPr>
          <w:rFonts w:ascii="Times New Roman" w:eastAsia="Calibri" w:hAnsi="Times New Roman" w:cs="Times New Roman"/>
          <w:sz w:val="28"/>
          <w:szCs w:val="28"/>
        </w:rPr>
        <w:t>а территории поселения проводилась работа по облегчению доступа субъектов малого и среднего предпринимательства к объектам технической инфраструктуры. Данные мероприятия финансирования не требовали.</w:t>
      </w:r>
      <w:r w:rsidRPr="005074C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443449" w:rsidRPr="005074C2" w:rsidRDefault="00443449" w:rsidP="00443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2024 году администрацией сельского поселения проводились акции, направленные на пропаганду развития малого и среднего предпринимательства. Цель акции - увеличение числа субъектов предпринимательства способствующих развитию реального сектора экономики, расширению рынка труда в сельской местности, расширению сферы занятости трудоспособного населения, повышение общественной значимости и престижа малого и среднего предпринимательства. Так же жителям вручались Памятки начинающего предпринимателя.</w:t>
      </w:r>
    </w:p>
    <w:p w:rsidR="00443449" w:rsidRDefault="00443449" w:rsidP="00443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Подпрограмма «Развитие культуры сельского поселения»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Результатами реализации подпрограммы в 2024 г. стали: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утверждение в обществе социально-значимых духовных ценностей, патриотических убеждений, этических норм;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сохранение кадрового потенциала;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культурного уровня населения;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оптимальных условий для творческого развития каждого жителя сельского поселения;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увеличение детей и взрослых, занимающихся в кружках художественной самодеятельности;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утверждение в молодежной среде нравственной культуры;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нормальных условий для работы персонала, для  пребывания посетителей;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выполнение нормативов обеспечения услуг, оказываемых сельскими учреждениями культуры.</w:t>
      </w:r>
    </w:p>
    <w:p w:rsidR="00443449" w:rsidRDefault="00443449" w:rsidP="0044344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E816B0">
        <w:rPr>
          <w:rFonts w:ascii="Times New Roman" w:hAnsi="Times New Roman" w:cs="Times New Roman"/>
          <w:sz w:val="28"/>
          <w:szCs w:val="28"/>
        </w:rPr>
        <w:t>В 2024 г. на сферу культуры израсходовано 961,2 тыс. рублей.</w:t>
      </w:r>
      <w:r>
        <w:rPr>
          <w:rFonts w:ascii="Times New Roman" w:hAnsi="Times New Roman" w:cs="Times New Roman"/>
          <w:sz w:val="28"/>
          <w:szCs w:val="28"/>
        </w:rPr>
        <w:t xml:space="preserve"> В клубах действует 24 кружковых и творческих объединения, в которых занимается 235 человек. В 2024 году  </w:t>
      </w:r>
      <w:proofErr w:type="spellStart"/>
      <w:r w:rsidRPr="00A76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Народненский</w:t>
      </w:r>
      <w:proofErr w:type="spellEnd"/>
      <w:r w:rsidRPr="00A76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 культуры пополнился новым реквизитом. Для кукольного театра приобретен набор кукол на тему «Русские народные сказки». Приобретено 55 персонажей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</w:p>
    <w:p w:rsidR="00443449" w:rsidRDefault="00443449" w:rsidP="00443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штате Домов культуры работает 6 специалистов.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клубе, после проведенного ремонта, созданы все условия для организации досуга различных возрастных категорий населения. </w:t>
      </w:r>
      <w:r>
        <w:rPr>
          <w:rFonts w:ascii="Times New Roman" w:eastAsia="Times New Roman" w:hAnsi="Times New Roman" w:cs="Times New Roman"/>
          <w:sz w:val="28"/>
          <w:szCs w:val="28"/>
        </w:rPr>
        <w:t>Опрос населения на предмет качества предоставления услуг показал, что 90% опрошенных удовлетворены качеством культурно-развлекательных и досуговых мероприятий.</w:t>
      </w:r>
    </w:p>
    <w:p w:rsidR="00443449" w:rsidRDefault="00443449" w:rsidP="00443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Подпрограмма «Благоустройство территории и обеспечение качественными услугами ЖКХ»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Основными задачами подпрограммы являются: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повышение качества и доступности  жилищно – коммунальных услуг;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улучшение внешнего облика поселения;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уличного освещения поселения;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содержание улично-дорожной сети в нормативно – эксплуатационном состоянии и обеспечение круглогодичного безопасного и бесперебойного движения транспортных средств по дорогам общего пользования местного значения;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улучшение экологической обстановки и санитарного состояния;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эффективности, устойчивости и надежности функционирования жилищно-коммунальных систем жизнеобеспечения.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В 2024 году на уличное освещение израсходовали </w:t>
      </w:r>
      <w:r w:rsidRPr="001215F6">
        <w:rPr>
          <w:rFonts w:ascii="Times New Roman" w:eastAsia="Calibri" w:hAnsi="Times New Roman" w:cs="Times New Roman"/>
          <w:sz w:val="28"/>
          <w:szCs w:val="28"/>
        </w:rPr>
        <w:t>1726,1 тыс. рубле</w:t>
      </w:r>
      <w:proofErr w:type="gramStart"/>
      <w:r w:rsidRPr="001215F6">
        <w:rPr>
          <w:rFonts w:ascii="Times New Roman" w:eastAsia="Calibri" w:hAnsi="Times New Roman" w:cs="Times New Roman"/>
          <w:sz w:val="28"/>
          <w:szCs w:val="28"/>
        </w:rPr>
        <w:t>й(</w:t>
      </w:r>
      <w:proofErr w:type="gramEnd"/>
      <w:r w:rsidRPr="001215F6">
        <w:rPr>
          <w:rFonts w:ascii="Times New Roman" w:eastAsia="Calibri" w:hAnsi="Times New Roman" w:cs="Times New Roman"/>
          <w:sz w:val="28"/>
          <w:szCs w:val="28"/>
        </w:rPr>
        <w:t xml:space="preserve">из них областные средства – </w:t>
      </w:r>
      <w:r>
        <w:rPr>
          <w:rFonts w:ascii="Times New Roman" w:eastAsia="Calibri" w:hAnsi="Times New Roman" w:cs="Times New Roman"/>
          <w:sz w:val="28"/>
          <w:szCs w:val="28"/>
        </w:rPr>
        <w:t>87,4</w:t>
      </w:r>
      <w:r w:rsidRPr="001215F6">
        <w:rPr>
          <w:rFonts w:ascii="Times New Roman" w:eastAsia="Calibri" w:hAnsi="Times New Roman" w:cs="Times New Roman"/>
          <w:sz w:val="28"/>
          <w:szCs w:val="28"/>
        </w:rPr>
        <w:t xml:space="preserve"> тыс. рублей).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балансе поселения находится 366 светильников уличного освещения. </w:t>
      </w:r>
    </w:p>
    <w:p w:rsidR="00443449" w:rsidRPr="00BD6CB3" w:rsidRDefault="00443449" w:rsidP="00443449">
      <w:pPr>
        <w:spacing w:after="0" w:line="240" w:lineRule="auto"/>
        <w:ind w:firstLine="567"/>
        <w:jc w:val="both"/>
        <w:rPr>
          <w:sz w:val="28"/>
          <w:szCs w:val="28"/>
        </w:rPr>
      </w:pPr>
      <w:r w:rsidRPr="00BD6CB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D6CB3">
        <w:rPr>
          <w:rFonts w:ascii="Times New Roman" w:hAnsi="Times New Roman" w:cs="Times New Roman"/>
          <w:sz w:val="28"/>
          <w:szCs w:val="28"/>
        </w:rPr>
        <w:t>Народненском</w:t>
      </w:r>
      <w:proofErr w:type="spellEnd"/>
      <w:r w:rsidRPr="00BD6CB3">
        <w:rPr>
          <w:rFonts w:ascii="Times New Roman" w:hAnsi="Times New Roman" w:cs="Times New Roman"/>
          <w:sz w:val="28"/>
          <w:szCs w:val="28"/>
        </w:rPr>
        <w:t xml:space="preserve"> сельском поселении имеется 27,5 км водопроводных сетей, из них 9,5 км в с. </w:t>
      </w:r>
      <w:proofErr w:type="gramStart"/>
      <w:r w:rsidRPr="00BD6CB3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Pr="00BD6CB3">
        <w:rPr>
          <w:rFonts w:ascii="Times New Roman" w:hAnsi="Times New Roman" w:cs="Times New Roman"/>
          <w:sz w:val="28"/>
          <w:szCs w:val="28"/>
        </w:rPr>
        <w:t>, 5 км – в с. Поповка, действует 5 скважин, в с. Липяги протяженность водопровода – 13 км, действует водозабор. В с. Народное водопроводная сеть имеет износ от 80% до 100%.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D6CB3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6CB3">
        <w:rPr>
          <w:rFonts w:ascii="Times New Roman" w:hAnsi="Times New Roman" w:cs="Times New Roman"/>
          <w:sz w:val="28"/>
          <w:szCs w:val="28"/>
        </w:rPr>
        <w:t xml:space="preserve">одопроводные сети в с. Народное и с. Липяги и с. Поповка  переданы на баланс Терновского сельского поселения. Гарантирующей организацией для централизованных систем водоснабжения на территории </w:t>
      </w:r>
      <w:proofErr w:type="spellStart"/>
      <w:r w:rsidRPr="00BD6CB3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BD6CB3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определено Общество с ограниченной ответственностью «Коммунальные сети».</w:t>
      </w:r>
    </w:p>
    <w:p w:rsidR="00443449" w:rsidRDefault="00443449" w:rsidP="00443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были завершены работы по благоустройству и озеленению территории администрации сельского поселения. Также  продолжались  работы по удалению кустарниковой растительности на кладбищах в с. Липяги  и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449" w:rsidRPr="005074C2" w:rsidRDefault="00443449" w:rsidP="00443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с. Липяги по ул. </w:t>
      </w:r>
      <w:proofErr w:type="gramStart"/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Мичуринская</w:t>
      </w:r>
      <w:proofErr w:type="gramEnd"/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 ремонт дороги протяженностью 1441м. Дорожное полотно давно нуждалось в капитальном ремонте. Осуществлен ямочный ремонт отрезка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естной дороги протяженностью 1200 </w:t>
      </w:r>
      <w:bookmarkStart w:id="0" w:name="_GoBack"/>
      <w:bookmarkEnd w:id="0"/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по ул. </w:t>
      </w:r>
      <w:proofErr w:type="spellStart"/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К.Маркса</w:t>
      </w:r>
      <w:proofErr w:type="spellEnd"/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с. Липяги. Рабочие произвели срезку поверхностного слоя асфальтобетонного покрытия, а затем уложили в ямы новый асфальт. В с. Поповка благоустроена подъездная дорога к </w:t>
      </w:r>
      <w:proofErr w:type="spellStart"/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ФАПу</w:t>
      </w:r>
      <w:proofErr w:type="spellEnd"/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путем устройства покрытия из щебня. Были </w:t>
      </w:r>
      <w:proofErr w:type="spellStart"/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прогрейдированы</w:t>
      </w:r>
      <w:proofErr w:type="spellEnd"/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две дороги в д. Сергеевка и дорога по ул. Ленинская в с. Липяги.</w:t>
      </w:r>
    </w:p>
    <w:p w:rsidR="00443449" w:rsidRPr="005074C2" w:rsidRDefault="00443449" w:rsidP="00443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4C2">
        <w:rPr>
          <w:rFonts w:ascii="Times New Roman" w:hAnsi="Times New Roman" w:cs="Times New Roman"/>
          <w:sz w:val="28"/>
          <w:szCs w:val="28"/>
        </w:rPr>
        <w:lastRenderedPageBreak/>
        <w:t xml:space="preserve">В 2024 году продолжались работы по озеленению парка Победы. </w:t>
      </w:r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парке  возвели арт-объект связанный с деятельностью </w:t>
      </w:r>
      <w:proofErr w:type="gramStart"/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основателя населенного пункта князя Михаила Сергеевича Волконского</w:t>
      </w:r>
      <w:proofErr w:type="gramEnd"/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3449" w:rsidRPr="005074C2" w:rsidRDefault="00443449" w:rsidP="00443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ародное</w:t>
      </w:r>
      <w:proofErr w:type="spellEnd"/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 информационный знак с названием населенного пункта, годом основания села. Так же знак символизирует связь всех 7 сел входящих в состав сельского поселения. Также на въездах в села </w:t>
      </w:r>
      <w:proofErr w:type="gramStart"/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Народное</w:t>
      </w:r>
      <w:proofErr w:type="gramEnd"/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Липяги установлены Поклонные охранные кресты.</w:t>
      </w:r>
    </w:p>
    <w:p w:rsidR="00443449" w:rsidRPr="005074C2" w:rsidRDefault="00443449" w:rsidP="00443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с. </w:t>
      </w:r>
      <w:proofErr w:type="gramStart"/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Народное</w:t>
      </w:r>
      <w:proofErr w:type="gramEnd"/>
      <w:r w:rsidRPr="0050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с. Липяги установили 32 контейнерных площадки. Каждая контейнерная площадка оснащена тремя контейнерами для раздельного сбора ТБО. Также сельское поселение дополнительно получило 20 пластиковых контейнеров с крышками, которые  установлены в тех местах, где нет контейнерных площадок.</w:t>
      </w:r>
    </w:p>
    <w:p w:rsidR="00443449" w:rsidRDefault="00443449" w:rsidP="00443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Подпрограмма «Развитие  физической культуры и спорта»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В основе реализации подпрограммы в 2024 г. лежали следующие принципы: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новых форм организации физкультурно-оздоровительной и спортивной работы разных возрастных и социальных групп населения;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сохранение положительной динамики в развитии спорта;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физической культуры и спорта по месту жительства;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пропаганда здорового образа жизни;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увеличение числа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спортом;</w:t>
      </w:r>
    </w:p>
    <w:p w:rsidR="00443449" w:rsidRDefault="00443449" w:rsidP="00443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социальной значимости объектов спорта.</w:t>
      </w:r>
    </w:p>
    <w:p w:rsidR="00443449" w:rsidRDefault="00443449" w:rsidP="00443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2024 году на территории сельского поселения действовали: спортивно-досуговая площадка, два стадиона, тренажерный зал, многофункциональная спортивная площадка, 3 спортивные площадки, 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тренажерно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-спортивная площадка. Данная инфраструктура способствует развитию массовых видов спорта, формированию здорового образа жизни, развитию системы физкультурно-оздоровительных услуг. Возрастает доля граждан, которые уделяют большое внимание вопросам физкультуры и спорта. Формируется устойчивое сознание у населения и, в особенности у молодежи, значимости и роли спорта в сохранении здоровья. </w:t>
      </w:r>
    </w:p>
    <w:p w:rsidR="00443449" w:rsidRDefault="00443449" w:rsidP="00443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Подпрограмма «Финансовое обеспечение реализации муниципальной программы»</w:t>
      </w:r>
    </w:p>
    <w:p w:rsidR="00443449" w:rsidRDefault="00443449" w:rsidP="00443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на органы местного самоуправления было израсходовано 5446,3 тыс. рублей. Возрастает открытость органов местного самоуправления. На сайте администрации сельского поселения публикуется информация об исполнении местного бюджета и муниципальных программ, о деятельности Совета народных депутатов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информация о событиях на территории поселения, сведения о доходах главы, депутатов. На сайте можно ознакомиться с правовыми актами органов местного самоуправления. Открыты страницы в социальных сетях, где публикуется подробная информация о деятельности администрации сельского поселения.</w:t>
      </w:r>
    </w:p>
    <w:p w:rsidR="00443449" w:rsidRDefault="00443449" w:rsidP="00443449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 целях обеспечения пожарной безопасности и выполнения мероприятий по гражданской обороне в бюджете сельского поселения по статье ГО было </w:t>
      </w:r>
      <w:r w:rsidRPr="00A76208">
        <w:rPr>
          <w:rFonts w:ascii="Times New Roman" w:hAnsi="Times New Roman" w:cs="Times New Roman"/>
          <w:sz w:val="28"/>
          <w:szCs w:val="28"/>
        </w:rPr>
        <w:t>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8E">
        <w:rPr>
          <w:rFonts w:ascii="Times New Roman" w:hAnsi="Times New Roman" w:cs="Times New Roman"/>
          <w:sz w:val="28"/>
          <w:szCs w:val="28"/>
        </w:rPr>
        <w:t>907,4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Для проведения мероприятий по предупреждению и ликвидации аварийных ситуаций созданы и поддерживаются в постоянной готовности и применению необходимые силы и средства, а также проводятся мероприятия, обеспечивающие постоянную готовность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 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окализации и ликвидации  бытовых и ландшафтных пожаров. Организуется взаимодействие с привлеченными силами, пожарными службами из разных сел, газо, электро, медико – службами. </w:t>
      </w:r>
    </w:p>
    <w:p w:rsidR="00443449" w:rsidRDefault="00443449" w:rsidP="00443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Подпрограмма «Социальная поддержка граждан»</w:t>
      </w:r>
    </w:p>
    <w:p w:rsidR="00443449" w:rsidRDefault="00443449" w:rsidP="00443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Меры социальной поддержки, в том числе в форме денежных выплат, предоставляемые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характеризуются множеством их видов и оснований предоставления. Меры социальной поддержки за счет средств сельского поселения предоставляются категориям граждан, определенных законодательством РФ и законодательством Воронежской области, а также нормативными правовыми актами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Действующая система социальной поддержки граждан базируется на ряде принципиальных положений, в том числе:</w:t>
      </w:r>
    </w:p>
    <w:p w:rsidR="00443449" w:rsidRDefault="00443449" w:rsidP="00443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добровольность предоставления мер социальной поддержки;</w:t>
      </w:r>
    </w:p>
    <w:p w:rsidR="00443449" w:rsidRDefault="00443449" w:rsidP="00443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безусловная гарантированность обязательств по предоставлению мер социальной поддержки.</w:t>
      </w:r>
    </w:p>
    <w:p w:rsidR="00443449" w:rsidRDefault="00443449" w:rsidP="00443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Сумма финансирования подпрограммы в 2024 г. составила  97,6 тыс. рублей. Средства пошли на выплату доплаты к пенсии муниципальному служащему.</w:t>
      </w:r>
    </w:p>
    <w:p w:rsidR="00443449" w:rsidRDefault="00443449" w:rsidP="00443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Ожидаемыми результатами применения технологии оказания муниципальной социальной выплаты отдельным категориям граждан является реализация трудового потенциала получателей муниципальной социальной выплаты.</w:t>
      </w:r>
    </w:p>
    <w:p w:rsidR="00443449" w:rsidRDefault="00443449" w:rsidP="00443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3449" w:rsidRDefault="00443449" w:rsidP="0044344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449" w:rsidRDefault="00443449" w:rsidP="0044344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443449" w:rsidRDefault="00443449" w:rsidP="004434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449" w:rsidRPr="009812DA" w:rsidRDefault="00443449" w:rsidP="00443449">
      <w:pPr>
        <w:pStyle w:val="ConsPlusTitle"/>
        <w:widowControl/>
        <w:tabs>
          <w:tab w:val="left" w:pos="556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043B" w:rsidRPr="00443449" w:rsidRDefault="004C043B" w:rsidP="00443449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sectPr w:rsidR="004C043B" w:rsidRPr="00443449" w:rsidSect="009B5A6E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A6" w:rsidRDefault="00920EA6" w:rsidP="00801C66">
      <w:pPr>
        <w:spacing w:after="0" w:line="240" w:lineRule="auto"/>
      </w:pPr>
      <w:r>
        <w:separator/>
      </w:r>
    </w:p>
  </w:endnote>
  <w:endnote w:type="continuationSeparator" w:id="0">
    <w:p w:rsidR="00920EA6" w:rsidRDefault="00920EA6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FA0C7A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443449">
          <w:rPr>
            <w:noProof/>
          </w:rPr>
          <w:t>11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A6" w:rsidRDefault="00920EA6" w:rsidP="00801C66">
      <w:pPr>
        <w:spacing w:after="0" w:line="240" w:lineRule="auto"/>
      </w:pPr>
      <w:r>
        <w:separator/>
      </w:r>
    </w:p>
  </w:footnote>
  <w:footnote w:type="continuationSeparator" w:id="0">
    <w:p w:rsidR="00920EA6" w:rsidRDefault="00920EA6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444E3"/>
    <w:rsid w:val="000528F2"/>
    <w:rsid w:val="00092DC8"/>
    <w:rsid w:val="000C2275"/>
    <w:rsid w:val="000E0A74"/>
    <w:rsid w:val="001069B1"/>
    <w:rsid w:val="00135C32"/>
    <w:rsid w:val="001578C5"/>
    <w:rsid w:val="001672E6"/>
    <w:rsid w:val="001A0154"/>
    <w:rsid w:val="001C4865"/>
    <w:rsid w:val="001C75C7"/>
    <w:rsid w:val="001D0DC3"/>
    <w:rsid w:val="00204F99"/>
    <w:rsid w:val="002433ED"/>
    <w:rsid w:val="002C419B"/>
    <w:rsid w:val="002E0ED1"/>
    <w:rsid w:val="002E522D"/>
    <w:rsid w:val="00366D81"/>
    <w:rsid w:val="003E656B"/>
    <w:rsid w:val="003F078D"/>
    <w:rsid w:val="003F0BB3"/>
    <w:rsid w:val="00443449"/>
    <w:rsid w:val="00471DC8"/>
    <w:rsid w:val="00486293"/>
    <w:rsid w:val="004A35AF"/>
    <w:rsid w:val="004C043B"/>
    <w:rsid w:val="00503B42"/>
    <w:rsid w:val="005101BF"/>
    <w:rsid w:val="005350CF"/>
    <w:rsid w:val="0058337D"/>
    <w:rsid w:val="005B3186"/>
    <w:rsid w:val="005B3D00"/>
    <w:rsid w:val="00611B74"/>
    <w:rsid w:val="00637C0F"/>
    <w:rsid w:val="006441DA"/>
    <w:rsid w:val="00655F72"/>
    <w:rsid w:val="00684C54"/>
    <w:rsid w:val="0072230E"/>
    <w:rsid w:val="00797430"/>
    <w:rsid w:val="007B08A8"/>
    <w:rsid w:val="007B6FCD"/>
    <w:rsid w:val="007D1D96"/>
    <w:rsid w:val="007D7051"/>
    <w:rsid w:val="007F4913"/>
    <w:rsid w:val="00801C66"/>
    <w:rsid w:val="008507EF"/>
    <w:rsid w:val="00870DC9"/>
    <w:rsid w:val="00894B93"/>
    <w:rsid w:val="008D198A"/>
    <w:rsid w:val="008D6603"/>
    <w:rsid w:val="008F57CA"/>
    <w:rsid w:val="008F7164"/>
    <w:rsid w:val="00906531"/>
    <w:rsid w:val="00920EA6"/>
    <w:rsid w:val="009733B9"/>
    <w:rsid w:val="009B5685"/>
    <w:rsid w:val="009B5A6E"/>
    <w:rsid w:val="009F6422"/>
    <w:rsid w:val="00A1321F"/>
    <w:rsid w:val="00A311A5"/>
    <w:rsid w:val="00A469C3"/>
    <w:rsid w:val="00AC227A"/>
    <w:rsid w:val="00AE42FC"/>
    <w:rsid w:val="00AF0239"/>
    <w:rsid w:val="00B2417B"/>
    <w:rsid w:val="00B57DA9"/>
    <w:rsid w:val="00BE249E"/>
    <w:rsid w:val="00BF7A06"/>
    <w:rsid w:val="00BF7CDF"/>
    <w:rsid w:val="00C064FF"/>
    <w:rsid w:val="00C55900"/>
    <w:rsid w:val="00C84767"/>
    <w:rsid w:val="00CB3217"/>
    <w:rsid w:val="00D133E7"/>
    <w:rsid w:val="00D91A81"/>
    <w:rsid w:val="00DE409A"/>
    <w:rsid w:val="00DF7891"/>
    <w:rsid w:val="00E10029"/>
    <w:rsid w:val="00E14853"/>
    <w:rsid w:val="00E54E19"/>
    <w:rsid w:val="00E65922"/>
    <w:rsid w:val="00E700AA"/>
    <w:rsid w:val="00ED6774"/>
    <w:rsid w:val="00EE6EFE"/>
    <w:rsid w:val="00F14275"/>
    <w:rsid w:val="00F50B74"/>
    <w:rsid w:val="00F858A5"/>
    <w:rsid w:val="00FA066A"/>
    <w:rsid w:val="00FA0C7A"/>
    <w:rsid w:val="00FC7757"/>
    <w:rsid w:val="00FE11BE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43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43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2FBC-2916-4C4F-A849-FA5F0093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21</cp:revision>
  <cp:lastPrinted>2024-06-03T12:34:00Z</cp:lastPrinted>
  <dcterms:created xsi:type="dcterms:W3CDTF">2021-01-26T07:30:00Z</dcterms:created>
  <dcterms:modified xsi:type="dcterms:W3CDTF">2025-02-11T11:21:00Z</dcterms:modified>
</cp:coreProperties>
</file>