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2D5B68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02                              2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2D5B68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01.02</w:t>
      </w:r>
      <w:r w:rsidR="00D42C34">
        <w:rPr>
          <w:b/>
          <w:sz w:val="28"/>
          <w:szCs w:val="28"/>
        </w:rPr>
        <w:t>.2024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24168E" w:rsidRDefault="0024168E" w:rsidP="00852241">
      <w:pPr>
        <w:jc w:val="center"/>
        <w:rPr>
          <w:b/>
          <w:sz w:val="28"/>
          <w:szCs w:val="28"/>
        </w:rPr>
      </w:pPr>
    </w:p>
    <w:p w:rsidR="0024168E" w:rsidRDefault="0024168E" w:rsidP="0024168E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2E7B6591" wp14:editId="4EF4369A">
            <wp:extent cx="596265" cy="675640"/>
            <wp:effectExtent l="0" t="0" r="0" b="0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8E" w:rsidRDefault="0024168E" w:rsidP="0024168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НАРОДНЕНСКОГО СЕЛЬСКОГО ПОСЕЛЕНИЯ</w:t>
      </w:r>
      <w:r>
        <w:rPr>
          <w:b/>
          <w:sz w:val="28"/>
          <w:szCs w:val="28"/>
        </w:rPr>
        <w:br/>
        <w:t>ТЕРНОВСКОГО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24168E" w:rsidRDefault="0024168E" w:rsidP="002416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168E" w:rsidRDefault="0024168E" w:rsidP="0024168E">
      <w:pPr>
        <w:rPr>
          <w:sz w:val="28"/>
          <w:szCs w:val="28"/>
        </w:rPr>
      </w:pPr>
    </w:p>
    <w:p w:rsidR="0024168E" w:rsidRDefault="0024168E" w:rsidP="0024168E">
      <w:pPr>
        <w:rPr>
          <w:sz w:val="28"/>
          <w:szCs w:val="28"/>
        </w:rPr>
      </w:pPr>
      <w:r>
        <w:rPr>
          <w:sz w:val="28"/>
          <w:szCs w:val="28"/>
        </w:rPr>
        <w:t>от  01 февраля 2024 г.  № 09</w:t>
      </w:r>
    </w:p>
    <w:p w:rsidR="0024168E" w:rsidRDefault="0024168E" w:rsidP="0024168E">
      <w:pPr>
        <w:rPr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>с. Народное</w:t>
      </w:r>
    </w:p>
    <w:p w:rsidR="0024168E" w:rsidRDefault="0024168E" w:rsidP="0024168E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168E" w:rsidRDefault="0024168E" w:rsidP="0024168E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 утверждении стоимости </w:t>
      </w:r>
      <w:proofErr w:type="gramStart"/>
      <w:r>
        <w:rPr>
          <w:b/>
          <w:sz w:val="28"/>
          <w:szCs w:val="28"/>
        </w:rPr>
        <w:t>гарантированного</w:t>
      </w:r>
      <w:proofErr w:type="gramEnd"/>
    </w:p>
    <w:p w:rsidR="0024168E" w:rsidRDefault="0024168E" w:rsidP="0024168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перечня услуг по погребению</w:t>
      </w:r>
      <w: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24168E" w:rsidRDefault="0024168E" w:rsidP="0024168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24168E" w:rsidRDefault="0024168E" w:rsidP="0024168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Терновского муниципального района</w:t>
      </w:r>
    </w:p>
    <w:p w:rsidR="0024168E" w:rsidRDefault="0024168E" w:rsidP="0024168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Воронежской области</w:t>
      </w:r>
    </w:p>
    <w:p w:rsidR="0024168E" w:rsidRDefault="0024168E" w:rsidP="0024168E">
      <w:pPr>
        <w:tabs>
          <w:tab w:val="left" w:pos="2355"/>
        </w:tabs>
        <w:jc w:val="both"/>
        <w:rPr>
          <w:sz w:val="28"/>
          <w:szCs w:val="28"/>
        </w:rPr>
      </w:pPr>
    </w:p>
    <w:p w:rsidR="0024168E" w:rsidRDefault="0024168E" w:rsidP="0024168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РФ  от   23.01.2024                № 46 «Об утверждении коэффициента индексации выплат, пособий и компенсаций в 2024 году»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proofErr w:type="gramEnd"/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24168E" w:rsidRDefault="0024168E" w:rsidP="0024168E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 №1.</w:t>
      </w:r>
    </w:p>
    <w:p w:rsidR="0024168E" w:rsidRDefault="0024168E" w:rsidP="0024168E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от 31.01.2023г. №04 «Об утверждении гарантированного перечня услуг по погребению</w:t>
      </w:r>
      <w: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 Воронежской области».</w:t>
      </w:r>
    </w:p>
    <w:p w:rsidR="0024168E" w:rsidRDefault="0024168E" w:rsidP="002416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bCs/>
          <w:sz w:val="28"/>
          <w:szCs w:val="28"/>
        </w:rPr>
        <w:t xml:space="preserve"> в  периодическом печатном издании  органов местного самоуправления </w:t>
      </w:r>
      <w:proofErr w:type="spellStart"/>
      <w:r>
        <w:rPr>
          <w:bCs/>
          <w:sz w:val="28"/>
          <w:szCs w:val="28"/>
        </w:rPr>
        <w:t>Народненского</w:t>
      </w:r>
      <w:proofErr w:type="spellEnd"/>
      <w:r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24168E" w:rsidRDefault="0024168E" w:rsidP="0024168E">
      <w:pPr>
        <w:spacing w:line="276" w:lineRule="auto"/>
        <w:ind w:firstLine="567"/>
        <w:jc w:val="both"/>
        <w:rPr>
          <w:sz w:val="28"/>
          <w:szCs w:val="28"/>
        </w:rPr>
      </w:pPr>
    </w:p>
    <w:p w:rsidR="0024168E" w:rsidRDefault="0024168E" w:rsidP="0024168E">
      <w:pPr>
        <w:spacing w:line="276" w:lineRule="auto"/>
        <w:ind w:firstLine="567"/>
        <w:jc w:val="both"/>
        <w:rPr>
          <w:sz w:val="28"/>
          <w:szCs w:val="28"/>
        </w:rPr>
      </w:pPr>
    </w:p>
    <w:p w:rsidR="0024168E" w:rsidRDefault="0024168E" w:rsidP="002416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168E" w:rsidRDefault="0024168E" w:rsidP="0024168E">
      <w:pPr>
        <w:spacing w:line="276" w:lineRule="auto"/>
        <w:rPr>
          <w:sz w:val="28"/>
          <w:szCs w:val="28"/>
        </w:rPr>
      </w:pPr>
    </w:p>
    <w:p w:rsidR="0024168E" w:rsidRDefault="0024168E" w:rsidP="0024168E">
      <w:pPr>
        <w:spacing w:line="276" w:lineRule="auto"/>
        <w:rPr>
          <w:sz w:val="28"/>
          <w:szCs w:val="28"/>
        </w:rPr>
      </w:pPr>
    </w:p>
    <w:p w:rsidR="0024168E" w:rsidRDefault="0024168E" w:rsidP="0024168E">
      <w:pPr>
        <w:spacing w:line="276" w:lineRule="auto"/>
        <w:rPr>
          <w:sz w:val="28"/>
          <w:szCs w:val="28"/>
        </w:rPr>
      </w:pPr>
    </w:p>
    <w:p w:rsidR="0024168E" w:rsidRDefault="0024168E" w:rsidP="002416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24168E" w:rsidRDefault="0024168E" w:rsidP="002416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                                                     Ю. 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24168E" w:rsidRDefault="0024168E" w:rsidP="0024168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ind w:firstLine="709"/>
        <w:jc w:val="right"/>
        <w:rPr>
          <w:sz w:val="22"/>
          <w:szCs w:val="22"/>
        </w:rPr>
      </w:pPr>
    </w:p>
    <w:p w:rsidR="0024168E" w:rsidRDefault="0024168E" w:rsidP="0024168E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Приложение № 1</w:t>
      </w:r>
    </w:p>
    <w:p w:rsidR="0024168E" w:rsidRDefault="0024168E" w:rsidP="0024168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24168E" w:rsidRDefault="0024168E" w:rsidP="0024168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24168E" w:rsidRDefault="0024168E" w:rsidP="0024168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24168E" w:rsidRDefault="0024168E" w:rsidP="0024168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№ 09 от 01 февраля 2024 г.</w:t>
      </w:r>
    </w:p>
    <w:p w:rsidR="0024168E" w:rsidRDefault="0024168E" w:rsidP="0024168E">
      <w:pPr>
        <w:jc w:val="center"/>
        <w:rPr>
          <w:sz w:val="22"/>
          <w:szCs w:val="22"/>
        </w:rPr>
      </w:pPr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 перечня услуг по погребению</w:t>
      </w:r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Народненском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24168E" w:rsidRDefault="0024168E" w:rsidP="0024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(с 1 февраля)</w:t>
      </w:r>
    </w:p>
    <w:p w:rsidR="0024168E" w:rsidRDefault="0024168E" w:rsidP="0024168E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588"/>
        <w:gridCol w:w="6666"/>
        <w:gridCol w:w="2031"/>
      </w:tblGrid>
      <w:tr w:rsidR="0024168E" w:rsidTr="002E035A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24168E" w:rsidTr="002E035A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Производится бесплатно</w:t>
            </w:r>
          </w:p>
        </w:tc>
      </w:tr>
      <w:tr w:rsidR="0024168E" w:rsidTr="002E035A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3896,38</w:t>
            </w:r>
          </w:p>
        </w:tc>
      </w:tr>
      <w:tr w:rsidR="0024168E" w:rsidTr="002E035A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1784,49</w:t>
            </w:r>
          </w:p>
        </w:tc>
      </w:tr>
      <w:tr w:rsidR="0024168E" w:rsidTr="002E035A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2689,33</w:t>
            </w:r>
          </w:p>
        </w:tc>
      </w:tr>
      <w:tr w:rsidR="0024168E" w:rsidTr="002E035A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68E" w:rsidRDefault="0024168E" w:rsidP="002E035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8370,20</w:t>
            </w:r>
          </w:p>
        </w:tc>
      </w:tr>
    </w:tbl>
    <w:p w:rsidR="0024168E" w:rsidRDefault="0024168E" w:rsidP="0024168E">
      <w:pPr>
        <w:jc w:val="center"/>
        <w:rPr>
          <w:sz w:val="28"/>
          <w:szCs w:val="28"/>
        </w:rPr>
      </w:pP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Согласовано:</w:t>
      </w: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Министр                                                                                                       </w:t>
      </w: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социальной защиты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</w:t>
      </w:r>
    </w:p>
    <w:p w:rsidR="0024168E" w:rsidRDefault="0024168E" w:rsidP="0024168E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Воронежской области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                         О.В. Сергеева</w:t>
      </w: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24168E" w:rsidRDefault="0024168E" w:rsidP="0024168E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(на правах отдела) в Терновском районе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</w:p>
    <w:p w:rsidR="0024168E" w:rsidRDefault="0024168E" w:rsidP="0024168E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Управления организации работы </w:t>
      </w:r>
    </w:p>
    <w:p w:rsidR="0024168E" w:rsidRDefault="0024168E" w:rsidP="0024168E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клиентских служб ОСФР </w:t>
      </w:r>
      <w:proofErr w:type="gramStart"/>
      <w:r>
        <w:rPr>
          <w:sz w:val="28"/>
          <w:szCs w:val="28"/>
          <w:lang w:eastAsia="zh-CN"/>
        </w:rPr>
        <w:t>по</w:t>
      </w:r>
      <w:proofErr w:type="gramEnd"/>
      <w:r>
        <w:rPr>
          <w:sz w:val="28"/>
          <w:szCs w:val="28"/>
          <w:lang w:eastAsia="zh-CN"/>
        </w:rPr>
        <w:t xml:space="preserve"> </w:t>
      </w:r>
    </w:p>
    <w:p w:rsidR="0024168E" w:rsidRDefault="0024168E" w:rsidP="0024168E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Воронежской области                                                                     Н.А. Зеленина   </w:t>
      </w:r>
    </w:p>
    <w:p w:rsidR="0024168E" w:rsidRDefault="0024168E" w:rsidP="0024168E">
      <w:pPr>
        <w:ind w:left="142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(действующий по доверенности</w:t>
      </w:r>
      <w:proofErr w:type="gramEnd"/>
    </w:p>
    <w:p w:rsidR="0024168E" w:rsidRDefault="0024168E" w:rsidP="0024168E">
      <w:pPr>
        <w:suppressAutoHyphens/>
        <w:ind w:left="142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№ 15-08/111 от 10.01.2024г.)</w:t>
      </w:r>
      <w:proofErr w:type="gramEnd"/>
    </w:p>
    <w:p w:rsidR="0024168E" w:rsidRDefault="0024168E" w:rsidP="0024168E">
      <w:pPr>
        <w:suppressAutoHyphens/>
        <w:ind w:left="142"/>
        <w:rPr>
          <w:lang w:eastAsia="zh-CN"/>
        </w:rPr>
      </w:pPr>
      <w:r>
        <w:rPr>
          <w:lang w:eastAsia="zh-CN"/>
        </w:rPr>
        <w:t xml:space="preserve">                                                                      </w:t>
      </w:r>
    </w:p>
    <w:p w:rsidR="0024168E" w:rsidRDefault="0024168E" w:rsidP="0024168E">
      <w:pPr>
        <w:suppressAutoHyphens/>
        <w:ind w:left="142"/>
        <w:jc w:val="both"/>
        <w:rPr>
          <w:lang w:eastAsia="zh-CN"/>
        </w:rPr>
      </w:pPr>
    </w:p>
    <w:p w:rsidR="0024168E" w:rsidRDefault="0024168E" w:rsidP="0024168E">
      <w:pPr>
        <w:ind w:left="142"/>
        <w:jc w:val="both"/>
        <w:rPr>
          <w:sz w:val="28"/>
          <w:szCs w:val="28"/>
        </w:rPr>
      </w:pPr>
    </w:p>
    <w:p w:rsidR="0024168E" w:rsidRDefault="0024168E" w:rsidP="0024168E"/>
    <w:p w:rsidR="0024168E" w:rsidRDefault="0024168E" w:rsidP="0024168E"/>
    <w:p w:rsidR="0024168E" w:rsidRDefault="0024168E" w:rsidP="0024168E"/>
    <w:p w:rsidR="0024168E" w:rsidRDefault="0024168E" w:rsidP="002416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168E" w:rsidRDefault="0024168E" w:rsidP="0024168E">
      <w:pPr>
        <w:tabs>
          <w:tab w:val="left" w:pos="2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 сельского поселения Терновского муниципального района Воронежской области «Об утверждении стоимости гарантированного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перечня услуг по погребению</w:t>
      </w:r>
      <w:r>
        <w:t xml:space="preserve"> </w:t>
      </w:r>
      <w:r>
        <w:rPr>
          <w:b/>
          <w:sz w:val="28"/>
          <w:szCs w:val="28"/>
        </w:rPr>
        <w:t xml:space="preserve">на территории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Терновского муниципального района Воронежской области»</w:t>
      </w: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23.01.2024 г. №46«Об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01.02.2024 года стоимость услуг, предоставляемых согласно гарантированному перечню услуг по погребению, составит 8370 руб. 20 коп.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стоимости услуг по погребению с расшифровками по видам затрат указаны в таблицах.</w:t>
      </w:r>
    </w:p>
    <w:p w:rsidR="0024168E" w:rsidRDefault="0024168E" w:rsidP="002416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8E" w:rsidRDefault="0024168E" w:rsidP="002416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24168E" w:rsidTr="002E035A">
        <w:trPr>
          <w:trHeight w:val="5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pStyle w:val="a7"/>
              <w:rPr>
                <w:szCs w:val="22"/>
              </w:rPr>
            </w:pPr>
            <w:r>
              <w:rPr>
                <w:i/>
                <w:iCs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24168E" w:rsidTr="002E035A">
        <w:trPr>
          <w:trHeight w:val="5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pStyle w:val="a7"/>
            </w:pPr>
            <w:r>
              <w:rPr>
                <w:szCs w:val="22"/>
              </w:rPr>
              <w:t>Сумма (руб.)</w:t>
            </w:r>
          </w:p>
          <w:p w:rsidR="0024168E" w:rsidRDefault="0024168E" w:rsidP="002E035A">
            <w:pPr>
              <w:pStyle w:val="a7"/>
            </w:pPr>
            <w:r>
              <w:rPr>
                <w:szCs w:val="22"/>
              </w:rPr>
              <w:t>2023 год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pStyle w:val="a7"/>
            </w:pPr>
            <w:r>
              <w:rPr>
                <w:szCs w:val="22"/>
              </w:rPr>
              <w:t>Сумма (руб.)</w:t>
            </w:r>
          </w:p>
          <w:p w:rsidR="0024168E" w:rsidRDefault="0024168E" w:rsidP="002E035A">
            <w:pPr>
              <w:pStyle w:val="a7"/>
            </w:pPr>
            <w:r>
              <w:rPr>
                <w:szCs w:val="22"/>
              </w:rPr>
              <w:t>2024 год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r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1075,77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1155,38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436,01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468,27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</w:pPr>
            <w: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615,37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660,91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</w:pPr>
            <w: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167,60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180,00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</w:pPr>
            <w: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r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191,30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t>205,46</w:t>
            </w:r>
          </w:p>
        </w:tc>
      </w:tr>
      <w:tr w:rsidR="0024168E" w:rsidTr="002E035A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442,13</w:t>
            </w:r>
          </w:p>
        </w:tc>
      </w:tr>
      <w:tr w:rsidR="0024168E" w:rsidTr="002E035A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/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jc w:val="center"/>
              <w:rPr>
                <w:b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</w:pPr>
            <w:r>
              <w:rPr>
                <w:b/>
              </w:rPr>
              <w:t>3631,69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3900,43</w:t>
            </w:r>
          </w:p>
        </w:tc>
      </w:tr>
    </w:tbl>
    <w:p w:rsidR="0024168E" w:rsidRDefault="0024168E" w:rsidP="0024168E"/>
    <w:p w:rsidR="0024168E" w:rsidRDefault="0024168E" w:rsidP="002416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24168E" w:rsidTr="002E035A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  <w:r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24168E" w:rsidTr="002E035A">
        <w:trPr>
          <w:trHeight w:val="78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A"/>
                <w:sz w:val="22"/>
                <w:szCs w:val="22"/>
              </w:rPr>
              <w:t>п</w:t>
            </w:r>
            <w:proofErr w:type="gramEnd"/>
            <w:r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24168E" w:rsidRDefault="0024168E" w:rsidP="002E035A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2023 год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2024 год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1045,31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</w:tr>
      <w:tr w:rsidR="0024168E" w:rsidTr="002E035A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467,84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</w:tr>
      <w:tr w:rsidR="0024168E" w:rsidTr="002E035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89,63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</w:tr>
      <w:tr w:rsidR="0024168E" w:rsidTr="002E035A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1602,78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</w:tr>
    </w:tbl>
    <w:p w:rsidR="0024168E" w:rsidRDefault="0024168E" w:rsidP="0024168E"/>
    <w:p w:rsidR="0024168E" w:rsidRDefault="0024168E" w:rsidP="002416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24168E" w:rsidTr="002E035A">
        <w:trPr>
          <w:trHeight w:val="4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  <w:r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24168E" w:rsidTr="002E035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A"/>
                <w:sz w:val="22"/>
                <w:szCs w:val="22"/>
              </w:rPr>
              <w:t>п</w:t>
            </w:r>
            <w:proofErr w:type="gramEnd"/>
            <w:r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24168E" w:rsidRDefault="0024168E" w:rsidP="002E035A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2023 год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24168E" w:rsidRDefault="0024168E" w:rsidP="002E035A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2024 год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1558,99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1249,56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309,43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907,65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738,76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168,89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77,12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</w:tr>
      <w:tr w:rsidR="0024168E" w:rsidTr="002E0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15,25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</w:tr>
      <w:tr w:rsidR="0024168E" w:rsidTr="002E035A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E" w:rsidRDefault="0024168E" w:rsidP="002E035A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2559,01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8E" w:rsidRDefault="0024168E" w:rsidP="002E035A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</w:tr>
    </w:tbl>
    <w:p w:rsidR="0024168E" w:rsidRDefault="0024168E" w:rsidP="0024168E"/>
    <w:p w:rsidR="0024168E" w:rsidRDefault="0024168E" w:rsidP="002416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24168E" w:rsidRDefault="0024168E" w:rsidP="002416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                                                     Ю.А.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24168E" w:rsidRDefault="0024168E" w:rsidP="002416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68E" w:rsidRDefault="0024168E" w:rsidP="0024168E">
      <w:pPr>
        <w:jc w:val="both"/>
      </w:pPr>
    </w:p>
    <w:p w:rsidR="0024168E" w:rsidRDefault="0024168E" w:rsidP="0024168E"/>
    <w:p w:rsidR="0024168E" w:rsidRDefault="0024168E" w:rsidP="0085224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52241" w:rsidRDefault="00852241" w:rsidP="00852241">
      <w:pPr>
        <w:jc w:val="center"/>
        <w:rPr>
          <w:b/>
          <w:sz w:val="28"/>
          <w:szCs w:val="28"/>
        </w:rPr>
      </w:pPr>
    </w:p>
    <w:sectPr w:rsidR="0085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24168E"/>
    <w:rsid w:val="002D5B68"/>
    <w:rsid w:val="008244CD"/>
    <w:rsid w:val="00852241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41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416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24168E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41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416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24168E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24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2024-07-10T06:12:00Z</dcterms:created>
  <dcterms:modified xsi:type="dcterms:W3CDTF">2024-07-10T06:31:00Z</dcterms:modified>
</cp:coreProperties>
</file>